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DC63" w14:textId="0429C8A4" w:rsidR="3B36FDEB" w:rsidRDefault="006578B7" w:rsidP="38812BAB">
      <w:pPr>
        <w:ind w:left="-720" w:right="-900"/>
      </w:pPr>
      <w:r>
        <w:rPr>
          <w:noProof/>
        </w:rPr>
        <w:drawing>
          <wp:inline distT="0" distB="0" distL="0" distR="0" wp14:anchorId="299F1A6C" wp14:editId="4BEDFDAE">
            <wp:extent cx="1986280" cy="614680"/>
            <wp:effectExtent l="0" t="0" r="0" b="0"/>
            <wp:docPr id="26072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3B36FDEB">
        <w:t xml:space="preserve">                            </w:t>
      </w:r>
      <w:r w:rsidR="3B36FDEB">
        <w:rPr>
          <w:noProof/>
        </w:rPr>
        <mc:AlternateContent>
          <mc:Choice Requires="wps">
            <w:drawing>
              <wp:inline distT="0" distB="0" distL="0" distR="0" wp14:anchorId="48636B2B" wp14:editId="1943A68E">
                <wp:extent cx="3152775" cy="390525"/>
                <wp:effectExtent l="0" t="0" r="28575" b="28575"/>
                <wp:docPr id="6352552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A4A787" w14:textId="77777777" w:rsidR="006578B7" w:rsidRDefault="006578B7" w:rsidP="004411E7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COLLECTION INSTRUCTIONS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  <w:r w:rsidR="3B36FDEB">
        <w:br/>
      </w:r>
      <w:r w:rsidR="3B36FDEB">
        <w:br/>
      </w:r>
      <w:r w:rsidR="6AA3629E" w:rsidRPr="38812BAB">
        <w:rPr>
          <w:rFonts w:ascii="Arial" w:eastAsia="Arial" w:hAnsi="Arial" w:cs="Arial"/>
          <w:b/>
          <w:bCs/>
          <w:sz w:val="24"/>
          <w:szCs w:val="24"/>
        </w:rPr>
        <w:t>NASOPHARYNGEAL SWABS</w:t>
      </w:r>
    </w:p>
    <w:p w14:paraId="4C7DD04C" w14:textId="06C7A079" w:rsidR="6AA3629E" w:rsidRDefault="6AA3629E" w:rsidP="38812BAB">
      <w:pPr>
        <w:ind w:left="-720" w:right="-900"/>
      </w:pPr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100AD4BC" wp14:editId="7D1C783B">
            <wp:extent cx="3629025" cy="1814512"/>
            <wp:effectExtent l="0" t="0" r="0" b="0"/>
            <wp:docPr id="1896498059" name="Picture 1896498059" descr="http://thenurseszone.com/wp-content/uploads/2015/07/Nasopharyngeal-Swab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81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6CB25" w14:textId="53EB19F6" w:rsidR="6AA3629E" w:rsidRDefault="6AA3629E" w:rsidP="38812BAB">
      <w:pPr>
        <w:pStyle w:val="ListParagraph"/>
        <w:numPr>
          <w:ilvl w:val="0"/>
          <w:numId w:val="1"/>
        </w:numPr>
        <w:ind w:right="-900"/>
        <w:rPr>
          <w:rFonts w:ascii="Arial" w:eastAsia="Arial" w:hAnsi="Arial" w:cs="Arial"/>
          <w:color w:val="000000" w:themeColor="text1"/>
        </w:rPr>
      </w:pPr>
      <w:r w:rsidRPr="38812BAB">
        <w:rPr>
          <w:rFonts w:ascii="Arial" w:eastAsia="Arial" w:hAnsi="Arial" w:cs="Arial"/>
          <w:color w:val="000000" w:themeColor="text1"/>
        </w:rPr>
        <w:t>Swabs may be obtained from SMH Laboratory by Courier Supply Request Form or by calling the hospital Laboratory.</w:t>
      </w:r>
    </w:p>
    <w:p w14:paraId="1637ADF4" w14:textId="4989BC2A" w:rsidR="6AA3629E" w:rsidRDefault="6AA3629E" w:rsidP="38812BAB">
      <w:pPr>
        <w:pStyle w:val="ListParagraph"/>
        <w:numPr>
          <w:ilvl w:val="0"/>
          <w:numId w:val="1"/>
        </w:numPr>
        <w:tabs>
          <w:tab w:val="num" w:pos="360"/>
        </w:tabs>
        <w:rPr>
          <w:rFonts w:ascii="Arial" w:eastAsia="Arial" w:hAnsi="Arial" w:cs="Arial"/>
          <w:color w:val="000000" w:themeColor="text1"/>
        </w:rPr>
      </w:pPr>
      <w:r w:rsidRPr="38812BAB">
        <w:rPr>
          <w:rFonts w:ascii="Arial" w:eastAsia="Arial" w:hAnsi="Arial" w:cs="Arial"/>
          <w:color w:val="000000" w:themeColor="text1"/>
        </w:rPr>
        <w:t>Explain that patient will experience a tickling sensation (</w:t>
      </w:r>
      <w:proofErr w:type="gramStart"/>
      <w:r w:rsidRPr="38812BAB">
        <w:rPr>
          <w:rFonts w:ascii="Arial" w:eastAsia="Arial" w:hAnsi="Arial" w:cs="Arial"/>
          <w:color w:val="000000" w:themeColor="text1"/>
        </w:rPr>
        <w:t>similar to</w:t>
      </w:r>
      <w:proofErr w:type="gramEnd"/>
      <w:r w:rsidRPr="38812BAB">
        <w:rPr>
          <w:rFonts w:ascii="Arial" w:eastAsia="Arial" w:hAnsi="Arial" w:cs="Arial"/>
          <w:color w:val="000000" w:themeColor="text1"/>
        </w:rPr>
        <w:t xml:space="preserve"> having a feather inserted in the nose).  When the swab reaches the back of the nose, the patient may experience a desire to cough and/or may experience watery eyes.</w:t>
      </w:r>
    </w:p>
    <w:p w14:paraId="5DE7A922" w14:textId="03849080" w:rsidR="6AA3629E" w:rsidRDefault="6AA3629E" w:rsidP="38812BAB">
      <w:pPr>
        <w:pStyle w:val="ListParagraph"/>
        <w:numPr>
          <w:ilvl w:val="0"/>
          <w:numId w:val="1"/>
        </w:numPr>
        <w:tabs>
          <w:tab w:val="num" w:pos="360"/>
        </w:tabs>
        <w:rPr>
          <w:rFonts w:ascii="Arial" w:eastAsia="Arial" w:hAnsi="Arial" w:cs="Arial"/>
          <w:color w:val="000000" w:themeColor="text1"/>
        </w:rPr>
      </w:pPr>
      <w:r w:rsidRPr="38812BAB">
        <w:rPr>
          <w:rFonts w:ascii="Arial" w:eastAsia="Arial" w:hAnsi="Arial" w:cs="Arial"/>
          <w:color w:val="000000" w:themeColor="text1"/>
        </w:rPr>
        <w:t>Have patient tilt head backwards until nasal passage openings are in a horizontal orientation, parallel to floor (sniff position).</w:t>
      </w:r>
    </w:p>
    <w:p w14:paraId="198C6A21" w14:textId="5471B61E" w:rsidR="6AA3629E" w:rsidRDefault="6AA3629E" w:rsidP="38812BAB">
      <w:pPr>
        <w:pStyle w:val="ListParagraph"/>
        <w:numPr>
          <w:ilvl w:val="0"/>
          <w:numId w:val="1"/>
        </w:numPr>
        <w:tabs>
          <w:tab w:val="num" w:pos="360"/>
        </w:tabs>
        <w:rPr>
          <w:rFonts w:ascii="Arial" w:eastAsia="Arial" w:hAnsi="Arial" w:cs="Arial"/>
          <w:color w:val="000000" w:themeColor="text1"/>
        </w:rPr>
      </w:pPr>
      <w:r w:rsidRPr="38812BAB">
        <w:rPr>
          <w:rFonts w:ascii="Arial" w:eastAsia="Arial" w:hAnsi="Arial" w:cs="Arial"/>
          <w:color w:val="000000" w:themeColor="text1"/>
        </w:rPr>
        <w:t>Remove cap from tube -s</w:t>
      </w:r>
      <w:r w:rsidRPr="38812BAB">
        <w:rPr>
          <w:rFonts w:ascii="Arial" w:eastAsia="Arial" w:hAnsi="Arial" w:cs="Arial"/>
          <w:color w:val="000000" w:themeColor="text1"/>
          <w:u w:val="single"/>
        </w:rPr>
        <w:t>ave this tube to put swab into after specimen collection.</w:t>
      </w:r>
    </w:p>
    <w:p w14:paraId="52154BE9" w14:textId="3B67E919" w:rsidR="6AA3629E" w:rsidRDefault="6AA3629E" w:rsidP="38812BAB">
      <w:pPr>
        <w:pStyle w:val="ListParagraph"/>
        <w:numPr>
          <w:ilvl w:val="0"/>
          <w:numId w:val="1"/>
        </w:numPr>
        <w:tabs>
          <w:tab w:val="num" w:pos="360"/>
        </w:tabs>
        <w:rPr>
          <w:rFonts w:ascii="Arial" w:eastAsia="Arial" w:hAnsi="Arial" w:cs="Arial"/>
          <w:color w:val="000000" w:themeColor="text1"/>
        </w:rPr>
      </w:pPr>
      <w:r w:rsidRPr="38812BAB">
        <w:rPr>
          <w:rFonts w:ascii="Arial" w:eastAsia="Arial" w:hAnsi="Arial" w:cs="Arial"/>
          <w:color w:val="000000" w:themeColor="text1"/>
        </w:rPr>
        <w:t xml:space="preserve">Insert swab into one nostril.  Gently pass the swab through the nostril to the posterior nasopharynx.  Do not force the swab; resistance will be felt when the posterior nasopharynx is reached.  If obstruction is met before swab reaches posterior nasopharynx, remove swab and re-insert in </w:t>
      </w:r>
      <w:proofErr w:type="gramStart"/>
      <w:r w:rsidRPr="38812BAB">
        <w:rPr>
          <w:rFonts w:ascii="Arial" w:eastAsia="Arial" w:hAnsi="Arial" w:cs="Arial"/>
          <w:color w:val="000000" w:themeColor="text1"/>
        </w:rPr>
        <w:t>other</w:t>
      </w:r>
      <w:proofErr w:type="gramEnd"/>
      <w:r w:rsidRPr="38812BAB">
        <w:rPr>
          <w:rFonts w:ascii="Arial" w:eastAsia="Arial" w:hAnsi="Arial" w:cs="Arial"/>
          <w:color w:val="000000" w:themeColor="text1"/>
        </w:rPr>
        <w:t xml:space="preserve"> nostril.</w:t>
      </w:r>
    </w:p>
    <w:p w14:paraId="75AF376D" w14:textId="60625868" w:rsidR="6AA3629E" w:rsidRDefault="6AA3629E" w:rsidP="38812BAB">
      <w:pPr>
        <w:pStyle w:val="ListParagraph"/>
        <w:numPr>
          <w:ilvl w:val="0"/>
          <w:numId w:val="1"/>
        </w:numPr>
        <w:tabs>
          <w:tab w:val="num" w:pos="360"/>
        </w:tabs>
        <w:rPr>
          <w:rFonts w:ascii="Arial" w:eastAsia="Arial" w:hAnsi="Arial" w:cs="Arial"/>
          <w:color w:val="000000" w:themeColor="text1"/>
        </w:rPr>
      </w:pPr>
      <w:r w:rsidRPr="38812BAB">
        <w:rPr>
          <w:rFonts w:ascii="Arial" w:eastAsia="Arial" w:hAnsi="Arial" w:cs="Arial"/>
          <w:color w:val="000000" w:themeColor="text1"/>
        </w:rPr>
        <w:t>Rotate swab 180-360º (half to complete circle) to collect mucosal material.</w:t>
      </w:r>
    </w:p>
    <w:p w14:paraId="00DA1B86" w14:textId="4223F8FB" w:rsidR="6AA3629E" w:rsidRDefault="6AA3629E" w:rsidP="38812BAB">
      <w:pPr>
        <w:pStyle w:val="ListParagraph"/>
        <w:numPr>
          <w:ilvl w:val="0"/>
          <w:numId w:val="1"/>
        </w:numPr>
        <w:tabs>
          <w:tab w:val="num" w:pos="360"/>
        </w:tabs>
        <w:rPr>
          <w:rFonts w:ascii="Arial" w:eastAsia="Arial" w:hAnsi="Arial" w:cs="Arial"/>
          <w:color w:val="000000" w:themeColor="text1"/>
        </w:rPr>
      </w:pPr>
      <w:r w:rsidRPr="38812BAB">
        <w:rPr>
          <w:rFonts w:ascii="Arial" w:eastAsia="Arial" w:hAnsi="Arial" w:cs="Arial"/>
          <w:color w:val="000000" w:themeColor="text1"/>
        </w:rPr>
        <w:t>Withdraw swab quickly.</w:t>
      </w:r>
    </w:p>
    <w:p w14:paraId="0E27104B" w14:textId="4AE8EBC6" w:rsidR="6AA3629E" w:rsidRDefault="6AA3629E" w:rsidP="38812BAB">
      <w:pPr>
        <w:pStyle w:val="ListParagraph"/>
        <w:numPr>
          <w:ilvl w:val="0"/>
          <w:numId w:val="1"/>
        </w:numPr>
        <w:tabs>
          <w:tab w:val="num" w:pos="360"/>
        </w:tabs>
        <w:rPr>
          <w:rFonts w:ascii="Arial" w:eastAsia="Arial" w:hAnsi="Arial" w:cs="Arial"/>
          <w:color w:val="000000" w:themeColor="text1"/>
          <w:sz w:val="18"/>
          <w:szCs w:val="18"/>
        </w:rPr>
      </w:pPr>
      <w:r w:rsidRPr="38812BAB">
        <w:rPr>
          <w:rFonts w:ascii="Arial" w:eastAsia="Arial" w:hAnsi="Arial" w:cs="Arial"/>
          <w:color w:val="000000" w:themeColor="text1"/>
        </w:rPr>
        <w:t>Return swab in the tube, labeled with patient’s full name and date of birth.  Store at 2-8ºC if delay in transport is expected</w:t>
      </w:r>
      <w:r w:rsidRPr="38812BAB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14:paraId="0DC2E65B" w14:textId="13E6862C" w:rsidR="6AA3629E" w:rsidRDefault="6AA3629E" w:rsidP="38812BAB">
      <w:pPr>
        <w:spacing w:after="0"/>
        <w:ind w:left="360"/>
        <w:jc w:val="center"/>
        <w:rPr>
          <w:rFonts w:ascii="Verdana" w:eastAsia="Verdana" w:hAnsi="Verdana" w:cs="Verdana"/>
          <w:color w:val="000000" w:themeColor="text1"/>
          <w:sz w:val="24"/>
          <w:szCs w:val="24"/>
          <w:u w:val="single"/>
        </w:rPr>
      </w:pPr>
      <w:r w:rsidRPr="38812BAB">
        <w:rPr>
          <w:rFonts w:ascii="Verdana" w:eastAsia="Verdana" w:hAnsi="Verdana" w:cs="Verdana"/>
          <w:b/>
          <w:bCs/>
          <w:color w:val="000000" w:themeColor="text1"/>
          <w:sz w:val="24"/>
          <w:szCs w:val="24"/>
          <w:u w:val="single"/>
        </w:rPr>
        <w:t>All samples must be dropped off:</w:t>
      </w:r>
    </w:p>
    <w:p w14:paraId="2B127B16" w14:textId="777E8808" w:rsidR="6AA3629E" w:rsidRDefault="6AA3629E" w:rsidP="38812BAB">
      <w:pPr>
        <w:spacing w:after="0"/>
        <w:ind w:left="360"/>
        <w:jc w:val="center"/>
        <w:rPr>
          <w:rFonts w:ascii="Verdana" w:eastAsia="Verdana" w:hAnsi="Verdana" w:cs="Verdana"/>
          <w:color w:val="000000" w:themeColor="text1"/>
          <w:sz w:val="24"/>
          <w:szCs w:val="24"/>
          <w:u w:val="single"/>
        </w:rPr>
      </w:pPr>
      <w:r w:rsidRPr="38812BAB">
        <w:rPr>
          <w:rFonts w:ascii="Verdana" w:eastAsia="Verdana" w:hAnsi="Verdana" w:cs="Verdana"/>
          <w:b/>
          <w:bCs/>
          <w:color w:val="000000" w:themeColor="text1"/>
          <w:sz w:val="24"/>
          <w:szCs w:val="24"/>
          <w:u w:val="single"/>
        </w:rPr>
        <w:t>Pavilion Laboratory</w:t>
      </w:r>
    </w:p>
    <w:p w14:paraId="7512B5C3" w14:textId="1C74E026" w:rsidR="6AA3629E" w:rsidRDefault="6AA3629E" w:rsidP="38812BAB">
      <w:pPr>
        <w:spacing w:after="0"/>
        <w:ind w:left="360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8812BAB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750 Wellington Ave entrance 22</w:t>
      </w:r>
    </w:p>
    <w:p w14:paraId="4EB08C56" w14:textId="0AEC8BEB" w:rsidR="6AA3629E" w:rsidRDefault="6AA3629E" w:rsidP="38812BAB">
      <w:pPr>
        <w:spacing w:after="0"/>
        <w:ind w:left="360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8812BAB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Monday- Friday 7:00am-5:30pm </w:t>
      </w:r>
    </w:p>
    <w:p w14:paraId="2036C354" w14:textId="4EF4D5C2" w:rsidR="6AA3629E" w:rsidRDefault="6AA3629E" w:rsidP="38812BAB">
      <w:pPr>
        <w:spacing w:after="0"/>
        <w:ind w:left="360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8812BAB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Saturday- 7:00am-12:00pm </w:t>
      </w:r>
    </w:p>
    <w:p w14:paraId="3618F4CA" w14:textId="0F17F083" w:rsidR="6AA3629E" w:rsidRDefault="6AA3629E" w:rsidP="38812BAB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8812BA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St. Mary’s Laboratory Services</w:t>
      </w:r>
    </w:p>
    <w:p w14:paraId="318EF3BE" w14:textId="50E34B84" w:rsidR="6AA3629E" w:rsidRDefault="6AA3629E" w:rsidP="38812BAB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8812BA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(970)298-2071</w:t>
      </w:r>
    </w:p>
    <w:p w14:paraId="23477664" w14:textId="446DA90A" w:rsidR="38812BAB" w:rsidRDefault="38812BAB" w:rsidP="38812BAB">
      <w:pPr>
        <w:ind w:left="-720" w:right="-900"/>
      </w:pPr>
    </w:p>
    <w:sectPr w:rsidR="3881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A801"/>
    <w:multiLevelType w:val="hybridMultilevel"/>
    <w:tmpl w:val="00005DD2"/>
    <w:lvl w:ilvl="0" w:tplc="C77EE7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64CF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47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07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68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8A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05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A1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E1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3361"/>
    <w:multiLevelType w:val="hybridMultilevel"/>
    <w:tmpl w:val="2B76C58E"/>
    <w:lvl w:ilvl="0" w:tplc="4A142E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683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2F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60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EB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8C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CB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66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21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AF30E"/>
    <w:multiLevelType w:val="hybridMultilevel"/>
    <w:tmpl w:val="24ECFD06"/>
    <w:lvl w:ilvl="0" w:tplc="61347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AA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E1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6F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A9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E6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8B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2B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EC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303459">
    <w:abstractNumId w:val="2"/>
  </w:num>
  <w:num w:numId="2" w16cid:durableId="640355295">
    <w:abstractNumId w:val="1"/>
  </w:num>
  <w:num w:numId="3" w16cid:durableId="92295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9BB0F3"/>
    <w:rsid w:val="006578B7"/>
    <w:rsid w:val="08168847"/>
    <w:rsid w:val="1575D2FB"/>
    <w:rsid w:val="1A301BC1"/>
    <w:rsid w:val="1F038CE4"/>
    <w:rsid w:val="35914276"/>
    <w:rsid w:val="38812BAB"/>
    <w:rsid w:val="3B36FDEB"/>
    <w:rsid w:val="469BB0F3"/>
    <w:rsid w:val="4B550F3B"/>
    <w:rsid w:val="6AA3629E"/>
    <w:rsid w:val="6DDE9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B0F3"/>
  <w15:chartTrackingRefBased/>
  <w15:docId w15:val="{64D2FB7C-0E24-466F-B2F5-82E852AD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Hanson</dc:creator>
  <cp:keywords/>
  <dc:description/>
  <cp:lastModifiedBy>Hanson, Heather L</cp:lastModifiedBy>
  <cp:revision>2</cp:revision>
  <dcterms:created xsi:type="dcterms:W3CDTF">2022-11-04T16:54:00Z</dcterms:created>
  <dcterms:modified xsi:type="dcterms:W3CDTF">2023-11-17T22:27:00Z</dcterms:modified>
</cp:coreProperties>
</file>