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E4" w:rsidRPr="004E4B62" w:rsidRDefault="00E37DAD" w:rsidP="00B774CF">
      <w:pPr>
        <w:spacing w:after="0"/>
        <w:ind w:left="180" w:right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4B62">
        <w:rPr>
          <w:rFonts w:ascii="Arial" w:hAnsi="Arial" w:cs="Arial"/>
          <w:b/>
          <w:sz w:val="24"/>
          <w:szCs w:val="24"/>
        </w:rPr>
        <w:t>The following information explains the requirements for post vasectomy semen analysis</w:t>
      </w:r>
      <w:r w:rsidRPr="004E4B62">
        <w:rPr>
          <w:rFonts w:ascii="Arial" w:hAnsi="Arial" w:cs="Arial"/>
          <w:sz w:val="24"/>
          <w:szCs w:val="24"/>
        </w:rPr>
        <w:t xml:space="preserve">. </w:t>
      </w:r>
      <w:r w:rsidRPr="004E4B62">
        <w:rPr>
          <w:rFonts w:ascii="Arial" w:hAnsi="Arial" w:cs="Arial"/>
          <w:b/>
          <w:sz w:val="24"/>
          <w:szCs w:val="24"/>
        </w:rPr>
        <w:t>Please review the collection instructions and complete the form below.</w:t>
      </w:r>
      <w:r w:rsidRPr="004E4B62">
        <w:rPr>
          <w:rFonts w:ascii="Arial" w:hAnsi="Arial" w:cs="Arial"/>
          <w:sz w:val="24"/>
          <w:szCs w:val="24"/>
        </w:rPr>
        <w:t xml:space="preserve"> </w:t>
      </w:r>
    </w:p>
    <w:p w:rsidR="00E37DAD" w:rsidRPr="004E4B62" w:rsidRDefault="0024322C" w:rsidP="0009197C">
      <w:pPr>
        <w:tabs>
          <w:tab w:val="left" w:pos="720"/>
        </w:tabs>
        <w:spacing w:after="0"/>
        <w:ind w:left="180" w:right="720"/>
        <w:rPr>
          <w:rFonts w:ascii="Arial" w:hAnsi="Arial" w:cs="Arial"/>
          <w:sz w:val="24"/>
          <w:szCs w:val="24"/>
        </w:rPr>
      </w:pPr>
      <w:r w:rsidRPr="004E4B62">
        <w:rPr>
          <w:rFonts w:ascii="Arial" w:hAnsi="Arial" w:cs="Arial"/>
          <w:sz w:val="24"/>
          <w:szCs w:val="24"/>
        </w:rPr>
        <w:t>P</w:t>
      </w:r>
      <w:r w:rsidR="00E37DAD" w:rsidRPr="004E4B62">
        <w:rPr>
          <w:rFonts w:ascii="Arial" w:hAnsi="Arial" w:cs="Arial"/>
          <w:sz w:val="24"/>
          <w:szCs w:val="24"/>
        </w:rPr>
        <w:t>atient Instructions for Semen Collection</w:t>
      </w:r>
    </w:p>
    <w:p w:rsidR="0009197C" w:rsidRDefault="0009197C" w:rsidP="0009197C">
      <w:pPr>
        <w:pStyle w:val="ListParagraph"/>
        <w:tabs>
          <w:tab w:val="left" w:pos="720"/>
        </w:tabs>
        <w:spacing w:after="0"/>
        <w:ind w:right="720"/>
        <w:rPr>
          <w:rFonts w:ascii="Arial" w:hAnsi="Arial" w:cs="Arial"/>
        </w:rPr>
      </w:pPr>
    </w:p>
    <w:p w:rsidR="00B54F9E" w:rsidRDefault="004E4B62" w:rsidP="0009197C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right="720"/>
        <w:rPr>
          <w:rFonts w:ascii="Arial" w:hAnsi="Arial" w:cs="Arial"/>
          <w:sz w:val="20"/>
          <w:szCs w:val="20"/>
        </w:rPr>
      </w:pPr>
      <w:r w:rsidRPr="004E4B62">
        <w:rPr>
          <w:rFonts w:ascii="Arial" w:hAnsi="Arial" w:cs="Arial"/>
          <w:sz w:val="20"/>
          <w:szCs w:val="20"/>
        </w:rPr>
        <w:t xml:space="preserve">To ensure </w:t>
      </w:r>
      <w:r w:rsidR="00E37DAD" w:rsidRPr="004E4B62">
        <w:rPr>
          <w:rFonts w:ascii="Arial" w:hAnsi="Arial" w:cs="Arial"/>
          <w:sz w:val="20"/>
          <w:szCs w:val="20"/>
        </w:rPr>
        <w:t>that a fully qualified technologist will be available to perform the necessary tests on the patient’s</w:t>
      </w:r>
      <w:r w:rsidR="00185A5F" w:rsidRPr="004E4B62">
        <w:rPr>
          <w:rFonts w:ascii="Arial" w:hAnsi="Arial" w:cs="Arial"/>
          <w:sz w:val="20"/>
          <w:szCs w:val="20"/>
        </w:rPr>
        <w:t xml:space="preserve"> specimen, the</w:t>
      </w:r>
      <w:r w:rsidR="00E37DAD" w:rsidRPr="004E4B62">
        <w:rPr>
          <w:rFonts w:ascii="Arial" w:hAnsi="Arial" w:cs="Arial"/>
          <w:sz w:val="20"/>
          <w:szCs w:val="20"/>
        </w:rPr>
        <w:t xml:space="preserve"> patient </w:t>
      </w:r>
      <w:r w:rsidR="00185A5F" w:rsidRPr="004E4B62">
        <w:rPr>
          <w:rFonts w:ascii="Arial" w:hAnsi="Arial" w:cs="Arial"/>
          <w:sz w:val="20"/>
          <w:szCs w:val="20"/>
        </w:rPr>
        <w:t>must call the laboratory at 720-516-0190 to schedule an appointment</w:t>
      </w:r>
      <w:r w:rsidR="00E37DAD" w:rsidRPr="004E4B62">
        <w:rPr>
          <w:rFonts w:ascii="Arial" w:hAnsi="Arial" w:cs="Arial"/>
          <w:sz w:val="20"/>
          <w:szCs w:val="20"/>
        </w:rPr>
        <w:t>.</w:t>
      </w:r>
    </w:p>
    <w:p w:rsidR="00E37DAD" w:rsidRPr="004E4B62" w:rsidRDefault="00E37DAD" w:rsidP="00B54F9E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right="720"/>
        <w:rPr>
          <w:rFonts w:ascii="Arial" w:hAnsi="Arial" w:cs="Arial"/>
          <w:sz w:val="20"/>
          <w:szCs w:val="20"/>
        </w:rPr>
      </w:pPr>
      <w:r w:rsidRPr="00B54F9E">
        <w:rPr>
          <w:rFonts w:ascii="Arial" w:hAnsi="Arial" w:cs="Arial"/>
          <w:b/>
          <w:sz w:val="20"/>
          <w:szCs w:val="20"/>
        </w:rPr>
        <w:t>Note</w:t>
      </w:r>
      <w:r w:rsidR="00B54F9E">
        <w:rPr>
          <w:rFonts w:ascii="Arial" w:hAnsi="Arial" w:cs="Arial"/>
          <w:sz w:val="20"/>
          <w:szCs w:val="20"/>
        </w:rPr>
        <w:t>: A</w:t>
      </w:r>
      <w:r w:rsidRPr="004E4B62">
        <w:rPr>
          <w:rFonts w:ascii="Arial" w:hAnsi="Arial" w:cs="Arial"/>
          <w:sz w:val="20"/>
          <w:szCs w:val="20"/>
        </w:rPr>
        <w:t xml:space="preserve"> period of abstinence of two to seven days is to be observed be</w:t>
      </w:r>
      <w:r w:rsidR="0009197C" w:rsidRPr="004E4B62">
        <w:rPr>
          <w:rFonts w:ascii="Arial" w:hAnsi="Arial" w:cs="Arial"/>
          <w:sz w:val="20"/>
          <w:szCs w:val="20"/>
        </w:rPr>
        <w:t>fore the specimen is collected. This</w:t>
      </w:r>
      <w:r w:rsidRPr="004E4B62">
        <w:rPr>
          <w:rFonts w:ascii="Arial" w:hAnsi="Arial" w:cs="Arial"/>
          <w:sz w:val="20"/>
          <w:szCs w:val="20"/>
        </w:rPr>
        <w:t xml:space="preserve"> includes ejaculation by any means. </w:t>
      </w:r>
    </w:p>
    <w:p w:rsidR="00DF57C7" w:rsidRDefault="00DF57C7" w:rsidP="0009197C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right="720"/>
        <w:rPr>
          <w:rFonts w:ascii="Arial" w:hAnsi="Arial" w:cs="Arial"/>
          <w:sz w:val="20"/>
          <w:szCs w:val="20"/>
        </w:rPr>
      </w:pPr>
      <w:r w:rsidRPr="005075C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semen </w:t>
      </w:r>
      <w:r w:rsidRPr="005075CE">
        <w:rPr>
          <w:rFonts w:ascii="Arial" w:hAnsi="Arial" w:cs="Arial"/>
          <w:sz w:val="20"/>
          <w:szCs w:val="20"/>
        </w:rPr>
        <w:t>specimen must be produced by masturbation. No lubricant of any kind may be used.</w:t>
      </w:r>
    </w:p>
    <w:p w:rsidR="00DF57C7" w:rsidRPr="004E4B62" w:rsidRDefault="00DF57C7" w:rsidP="00DF57C7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right="720"/>
        <w:rPr>
          <w:rFonts w:ascii="Arial" w:hAnsi="Arial" w:cs="Arial"/>
          <w:sz w:val="20"/>
          <w:szCs w:val="20"/>
        </w:rPr>
      </w:pPr>
      <w:r w:rsidRPr="004E4B62">
        <w:rPr>
          <w:rFonts w:ascii="Arial" w:hAnsi="Arial" w:cs="Arial"/>
          <w:sz w:val="20"/>
          <w:szCs w:val="20"/>
        </w:rPr>
        <w:t xml:space="preserve">The entire ejaculate must be collected in a clean screw-cap container provided by your physician or the laboratory. Because most condoms contain spermicidal chemicals, their use for this purpose is to be avoided. </w:t>
      </w:r>
    </w:p>
    <w:p w:rsidR="00DF57C7" w:rsidRPr="004E4B62" w:rsidRDefault="00DF57C7" w:rsidP="00DF57C7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</w:t>
      </w:r>
      <w:r w:rsidRPr="004E4B62">
        <w:rPr>
          <w:rFonts w:ascii="Arial" w:hAnsi="Arial" w:cs="Arial"/>
          <w:sz w:val="20"/>
          <w:szCs w:val="20"/>
        </w:rPr>
        <w:t xml:space="preserve">first name, last name, and date of birth and date and time of collection on the specimen container. </w:t>
      </w:r>
    </w:p>
    <w:p w:rsidR="00E37DAD" w:rsidRPr="004E4B62" w:rsidRDefault="0024322C" w:rsidP="0009197C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right="720"/>
        <w:rPr>
          <w:rFonts w:ascii="Arial" w:hAnsi="Arial" w:cs="Arial"/>
          <w:sz w:val="20"/>
          <w:szCs w:val="20"/>
        </w:rPr>
      </w:pPr>
      <w:r w:rsidRPr="004E4B62">
        <w:rPr>
          <w:rFonts w:ascii="Arial" w:hAnsi="Arial" w:cs="Arial"/>
          <w:sz w:val="20"/>
          <w:szCs w:val="20"/>
        </w:rPr>
        <w:t xml:space="preserve">The specimen must be delivered to the laboratory within </w:t>
      </w:r>
      <w:r w:rsidR="00B54F9E" w:rsidRPr="0053189A">
        <w:rPr>
          <w:rFonts w:ascii="Arial" w:hAnsi="Arial" w:cs="Arial"/>
          <w:b/>
          <w:sz w:val="20"/>
          <w:szCs w:val="20"/>
          <w:u w:val="single"/>
        </w:rPr>
        <w:t>two hours</w:t>
      </w:r>
      <w:r w:rsidRPr="004E4B62">
        <w:rPr>
          <w:rFonts w:ascii="Arial" w:hAnsi="Arial" w:cs="Arial"/>
          <w:sz w:val="20"/>
          <w:szCs w:val="20"/>
        </w:rPr>
        <w:t xml:space="preserve"> o</w:t>
      </w:r>
      <w:r w:rsidR="00BB4CF8" w:rsidRPr="004E4B62">
        <w:rPr>
          <w:rFonts w:ascii="Arial" w:hAnsi="Arial" w:cs="Arial"/>
          <w:sz w:val="20"/>
          <w:szCs w:val="20"/>
        </w:rPr>
        <w:t>f collection.</w:t>
      </w:r>
    </w:p>
    <w:p w:rsidR="0024322C" w:rsidRPr="005075CE" w:rsidRDefault="0024322C" w:rsidP="000F3D3F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ind w:right="720"/>
        <w:rPr>
          <w:rFonts w:ascii="Arial" w:hAnsi="Arial" w:cs="Arial"/>
          <w:sz w:val="20"/>
          <w:szCs w:val="20"/>
        </w:rPr>
      </w:pPr>
      <w:r w:rsidRPr="005075CE">
        <w:rPr>
          <w:rFonts w:ascii="Arial" w:hAnsi="Arial" w:cs="Arial"/>
          <w:sz w:val="20"/>
          <w:szCs w:val="20"/>
        </w:rPr>
        <w:t>Temperature extremes during transit must be avoided (that is</w:t>
      </w:r>
      <w:r w:rsidR="00BB4CF8" w:rsidRPr="005075CE">
        <w:rPr>
          <w:rFonts w:ascii="Arial" w:hAnsi="Arial" w:cs="Arial"/>
          <w:sz w:val="20"/>
          <w:szCs w:val="20"/>
        </w:rPr>
        <w:t>,</w:t>
      </w:r>
      <w:r w:rsidRPr="005075CE">
        <w:rPr>
          <w:rFonts w:ascii="Arial" w:hAnsi="Arial" w:cs="Arial"/>
          <w:sz w:val="20"/>
          <w:szCs w:val="20"/>
        </w:rPr>
        <w:t xml:space="preserve"> less than 70ºF or greater than 100ºF). Patients can most conveniently avoid temperature extremes by carrying the container close to their person</w:t>
      </w:r>
      <w:r w:rsidR="005075CE">
        <w:rPr>
          <w:rFonts w:ascii="Arial" w:hAnsi="Arial" w:cs="Arial"/>
          <w:sz w:val="20"/>
          <w:szCs w:val="20"/>
        </w:rPr>
        <w:t xml:space="preserve">. </w:t>
      </w:r>
    </w:p>
    <w:p w:rsidR="0009197C" w:rsidRDefault="0009197C" w:rsidP="00B774CF">
      <w:pPr>
        <w:pStyle w:val="ListParagraph"/>
        <w:pBdr>
          <w:bottom w:val="single" w:sz="6" w:space="11" w:color="auto"/>
        </w:pBdr>
        <w:tabs>
          <w:tab w:val="left" w:pos="720"/>
        </w:tabs>
        <w:ind w:left="180" w:right="720"/>
        <w:rPr>
          <w:rFonts w:ascii="Arial" w:hAnsi="Arial" w:cs="Arial"/>
          <w:b/>
          <w:sz w:val="24"/>
          <w:szCs w:val="24"/>
        </w:rPr>
      </w:pPr>
    </w:p>
    <w:p w:rsidR="004E4B62" w:rsidRDefault="0024322C" w:rsidP="00B774CF">
      <w:pPr>
        <w:pStyle w:val="ListParagraph"/>
        <w:pBdr>
          <w:bottom w:val="single" w:sz="6" w:space="11" w:color="auto"/>
        </w:pBdr>
        <w:tabs>
          <w:tab w:val="left" w:pos="720"/>
        </w:tabs>
        <w:ind w:left="180"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the information on the form below, place the form and specimen container in the bag, bring to the outpatient laboratory at Highlands Ranch Hospital. </w:t>
      </w:r>
    </w:p>
    <w:p w:rsidR="00B774CF" w:rsidRDefault="00B774CF" w:rsidP="001D3CB6">
      <w:pPr>
        <w:pStyle w:val="ListParagraph"/>
        <w:widowControl w:val="0"/>
        <w:tabs>
          <w:tab w:val="left" w:pos="720"/>
        </w:tabs>
        <w:spacing w:after="0"/>
        <w:ind w:left="187" w:right="720"/>
        <w:rPr>
          <w:rFonts w:ascii="Arial" w:hAnsi="Arial" w:cs="Arial"/>
          <w:b/>
          <w:sz w:val="24"/>
          <w:szCs w:val="24"/>
        </w:rPr>
      </w:pPr>
    </w:p>
    <w:p w:rsidR="00A839DB" w:rsidRDefault="00A839DB" w:rsidP="00B54F9E">
      <w:pPr>
        <w:pStyle w:val="ListParagraph"/>
        <w:widowControl w:val="0"/>
        <w:tabs>
          <w:tab w:val="left" w:pos="720"/>
        </w:tabs>
        <w:spacing w:after="0" w:line="240" w:lineRule="auto"/>
        <w:ind w:left="187"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Semen Analysis Specimen Information Form</w:t>
      </w:r>
    </w:p>
    <w:p w:rsidR="005075CE" w:rsidRDefault="005075CE" w:rsidP="00B54F9E">
      <w:pPr>
        <w:pStyle w:val="ListParagraph"/>
        <w:tabs>
          <w:tab w:val="left" w:pos="720"/>
        </w:tabs>
        <w:spacing w:after="0" w:line="240" w:lineRule="auto"/>
        <w:ind w:left="180" w:right="720"/>
        <w:rPr>
          <w:rFonts w:ascii="Arial" w:hAnsi="Arial" w:cs="Arial"/>
          <w:sz w:val="24"/>
          <w:szCs w:val="24"/>
        </w:rPr>
      </w:pPr>
    </w:p>
    <w:p w:rsidR="00A839DB" w:rsidRPr="00E05B66" w:rsidRDefault="00A839DB" w:rsidP="001D3CB6">
      <w:pPr>
        <w:pStyle w:val="ListParagraph"/>
        <w:tabs>
          <w:tab w:val="left" w:pos="720"/>
        </w:tabs>
        <w:spacing w:after="0" w:line="360" w:lineRule="auto"/>
        <w:ind w:left="180" w:right="720"/>
        <w:rPr>
          <w:rFonts w:ascii="Arial" w:hAnsi="Arial" w:cs="Arial"/>
          <w:sz w:val="24"/>
          <w:szCs w:val="24"/>
        </w:rPr>
      </w:pPr>
      <w:r w:rsidRPr="00E05B66">
        <w:rPr>
          <w:rFonts w:ascii="Arial" w:hAnsi="Arial" w:cs="Arial"/>
          <w:sz w:val="24"/>
          <w:szCs w:val="24"/>
        </w:rPr>
        <w:t xml:space="preserve">Patient’s </w:t>
      </w:r>
      <w:r w:rsidR="00B774CF" w:rsidRPr="00E05B66">
        <w:rPr>
          <w:rFonts w:ascii="Arial" w:hAnsi="Arial" w:cs="Arial"/>
          <w:sz w:val="24"/>
          <w:szCs w:val="24"/>
        </w:rPr>
        <w:t>name: _</w:t>
      </w:r>
      <w:r w:rsidRPr="00E05B66">
        <w:rPr>
          <w:rFonts w:ascii="Arial" w:hAnsi="Arial" w:cs="Arial"/>
          <w:sz w:val="24"/>
          <w:szCs w:val="24"/>
        </w:rPr>
        <w:t>________________________________ Date</w:t>
      </w:r>
      <w:r w:rsidR="0015685D">
        <w:rPr>
          <w:rFonts w:ascii="Arial" w:hAnsi="Arial" w:cs="Arial"/>
          <w:sz w:val="24"/>
          <w:szCs w:val="24"/>
        </w:rPr>
        <w:t xml:space="preserve"> of birth: _______________</w:t>
      </w:r>
    </w:p>
    <w:p w:rsidR="00A839DB" w:rsidRPr="00E05B66" w:rsidRDefault="00A839DB" w:rsidP="001D3CB6">
      <w:pPr>
        <w:pStyle w:val="ListParagraph"/>
        <w:tabs>
          <w:tab w:val="left" w:pos="720"/>
        </w:tabs>
        <w:spacing w:after="0" w:line="360" w:lineRule="auto"/>
        <w:ind w:left="180" w:right="720"/>
        <w:rPr>
          <w:rFonts w:ascii="Arial" w:hAnsi="Arial" w:cs="Arial"/>
          <w:sz w:val="24"/>
          <w:szCs w:val="24"/>
        </w:rPr>
      </w:pPr>
      <w:r w:rsidRPr="00E05B66">
        <w:rPr>
          <w:rFonts w:ascii="Arial" w:hAnsi="Arial" w:cs="Arial"/>
          <w:sz w:val="24"/>
          <w:szCs w:val="24"/>
        </w:rPr>
        <w:t>Date of Collection: ____________________ Time Specimen was produced</w:t>
      </w:r>
      <w:r w:rsidR="00B774CF" w:rsidRPr="00E05B66">
        <w:rPr>
          <w:rFonts w:ascii="Arial" w:hAnsi="Arial" w:cs="Arial"/>
          <w:sz w:val="24"/>
          <w:szCs w:val="24"/>
        </w:rPr>
        <w:t>:</w:t>
      </w:r>
      <w:r w:rsidRPr="00E05B66">
        <w:rPr>
          <w:rFonts w:ascii="Arial" w:hAnsi="Arial" w:cs="Arial"/>
          <w:sz w:val="24"/>
          <w:szCs w:val="24"/>
        </w:rPr>
        <w:t xml:space="preserve"> ___________</w:t>
      </w:r>
    </w:p>
    <w:p w:rsidR="00A839DB" w:rsidRPr="00E05B66" w:rsidRDefault="00A839DB" w:rsidP="001D3CB6">
      <w:pPr>
        <w:tabs>
          <w:tab w:val="left" w:pos="720"/>
        </w:tabs>
        <w:spacing w:after="0" w:line="360" w:lineRule="auto"/>
        <w:ind w:left="180" w:right="720"/>
        <w:rPr>
          <w:rFonts w:ascii="Arial" w:hAnsi="Arial" w:cs="Arial"/>
          <w:sz w:val="24"/>
          <w:szCs w:val="24"/>
        </w:rPr>
      </w:pPr>
      <w:r w:rsidRPr="00E05B66">
        <w:rPr>
          <w:rFonts w:ascii="Arial" w:hAnsi="Arial" w:cs="Arial"/>
          <w:sz w:val="24"/>
          <w:szCs w:val="24"/>
        </w:rPr>
        <w:t>Days of abstinence: ______ Was the specimen collected by masturbation</w:t>
      </w:r>
      <w:r w:rsidR="00B774CF" w:rsidRPr="00E05B66">
        <w:rPr>
          <w:rFonts w:ascii="Arial" w:hAnsi="Arial" w:cs="Arial"/>
          <w:sz w:val="24"/>
          <w:szCs w:val="24"/>
        </w:rPr>
        <w:t>?</w:t>
      </w:r>
      <w:r w:rsidRPr="00E05B66">
        <w:rPr>
          <w:rFonts w:ascii="Arial" w:hAnsi="Arial" w:cs="Arial"/>
          <w:sz w:val="24"/>
          <w:szCs w:val="24"/>
        </w:rPr>
        <w:t xml:space="preserve"> 󠄗󠄗Yes 󠄗󠄗 No</w:t>
      </w:r>
    </w:p>
    <w:p w:rsidR="00D8551C" w:rsidRPr="00E05B66" w:rsidRDefault="00D8551C" w:rsidP="001D3CB6">
      <w:pPr>
        <w:tabs>
          <w:tab w:val="left" w:pos="720"/>
        </w:tabs>
        <w:spacing w:after="0" w:line="360" w:lineRule="auto"/>
        <w:ind w:left="180" w:right="720"/>
        <w:rPr>
          <w:rFonts w:ascii="Arial" w:hAnsi="Arial" w:cs="Arial"/>
          <w:sz w:val="24"/>
          <w:szCs w:val="24"/>
        </w:rPr>
      </w:pPr>
      <w:r w:rsidRPr="00E05B66">
        <w:rPr>
          <w:rFonts w:ascii="Arial" w:hAnsi="Arial" w:cs="Arial"/>
          <w:sz w:val="24"/>
          <w:szCs w:val="24"/>
        </w:rPr>
        <w:t>Does the cup contain the entire specimen (complete ejaculate)? 󠄗󠄗 Yes 󠄗󠄗 No</w:t>
      </w:r>
    </w:p>
    <w:p w:rsidR="00A839DB" w:rsidRPr="00E05B66" w:rsidRDefault="00E05B66" w:rsidP="001D3CB6">
      <w:pPr>
        <w:tabs>
          <w:tab w:val="left" w:pos="720"/>
        </w:tabs>
        <w:spacing w:after="0" w:line="360" w:lineRule="auto"/>
        <w:ind w:left="180"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the specimen kept close to the to the</w:t>
      </w:r>
      <w:r w:rsidR="00BB4CF8" w:rsidRPr="00E05B66">
        <w:rPr>
          <w:rFonts w:ascii="Arial" w:hAnsi="Arial" w:cs="Arial"/>
          <w:sz w:val="24"/>
          <w:szCs w:val="24"/>
        </w:rPr>
        <w:t xml:space="preserve"> body</w:t>
      </w:r>
      <w:r>
        <w:rPr>
          <w:rFonts w:ascii="Arial" w:hAnsi="Arial" w:cs="Arial"/>
          <w:sz w:val="24"/>
          <w:szCs w:val="24"/>
        </w:rPr>
        <w:t xml:space="preserve"> during transport</w:t>
      </w:r>
      <w:r w:rsidR="00B774CF" w:rsidRPr="00E05B66">
        <w:rPr>
          <w:rFonts w:ascii="Arial" w:hAnsi="Arial" w:cs="Arial"/>
          <w:sz w:val="24"/>
          <w:szCs w:val="24"/>
        </w:rPr>
        <w:t>?</w:t>
      </w:r>
      <w:r w:rsidR="00A839DB" w:rsidRPr="00E05B66">
        <w:rPr>
          <w:rFonts w:ascii="Arial" w:hAnsi="Arial" w:cs="Arial"/>
          <w:sz w:val="24"/>
          <w:szCs w:val="24"/>
        </w:rPr>
        <w:t xml:space="preserve"> </w:t>
      </w:r>
      <w:r w:rsidR="0009197C" w:rsidRPr="00E05B66">
        <w:rPr>
          <w:rFonts w:ascii="Arial" w:hAnsi="Arial" w:cs="Arial"/>
          <w:sz w:val="24"/>
          <w:szCs w:val="24"/>
        </w:rPr>
        <w:t>󠄗󠄗</w:t>
      </w:r>
      <w:r w:rsidR="00A839DB" w:rsidRPr="00E05B66">
        <w:rPr>
          <w:rFonts w:ascii="Arial" w:hAnsi="Arial" w:cs="Arial"/>
          <w:sz w:val="24"/>
          <w:szCs w:val="24"/>
        </w:rPr>
        <w:t>Yes 󠄗󠄗 No</w:t>
      </w:r>
    </w:p>
    <w:p w:rsidR="00A839DB" w:rsidRPr="00E05B66" w:rsidRDefault="001D3CB6" w:rsidP="001D3CB6">
      <w:pPr>
        <w:tabs>
          <w:tab w:val="left" w:pos="720"/>
        </w:tabs>
        <w:spacing w:after="0" w:line="360" w:lineRule="auto"/>
        <w:ind w:left="187" w:right="720"/>
        <w:rPr>
          <w:rFonts w:ascii="Arial" w:hAnsi="Arial" w:cs="Arial"/>
          <w:sz w:val="24"/>
          <w:szCs w:val="24"/>
        </w:rPr>
      </w:pPr>
      <w:r w:rsidRPr="00E05B66">
        <w:rPr>
          <w:rFonts w:ascii="Arial" w:hAnsi="Arial" w:cs="Arial"/>
          <w:sz w:val="24"/>
          <w:szCs w:val="24"/>
        </w:rPr>
        <w:t>Patient Signature: ______________________________</w:t>
      </w:r>
    </w:p>
    <w:p w:rsidR="001D3CB6" w:rsidRPr="0015685D" w:rsidRDefault="001D3CB6" w:rsidP="001D3CB6">
      <w:pPr>
        <w:tabs>
          <w:tab w:val="left" w:pos="720"/>
        </w:tabs>
        <w:spacing w:after="0" w:line="360" w:lineRule="auto"/>
        <w:ind w:right="720"/>
        <w:rPr>
          <w:rFonts w:ascii="Arial" w:hAnsi="Arial" w:cs="Arial"/>
          <w:sz w:val="18"/>
          <w:szCs w:val="18"/>
        </w:rPr>
      </w:pPr>
      <w:r w:rsidRPr="00E05B66">
        <w:rPr>
          <w:rFonts w:ascii="Arial" w:hAnsi="Arial" w:cs="Arial"/>
          <w:sz w:val="24"/>
          <w:szCs w:val="24"/>
        </w:rPr>
        <w:tab/>
      </w:r>
      <w:r w:rsidRPr="00E05B66">
        <w:rPr>
          <w:rFonts w:ascii="Arial" w:hAnsi="Arial" w:cs="Arial"/>
          <w:sz w:val="24"/>
          <w:szCs w:val="24"/>
        </w:rPr>
        <w:tab/>
      </w:r>
      <w:r w:rsidRPr="00E05B66">
        <w:rPr>
          <w:rFonts w:ascii="Arial" w:hAnsi="Arial" w:cs="Arial"/>
          <w:sz w:val="24"/>
          <w:szCs w:val="24"/>
        </w:rPr>
        <w:tab/>
        <w:t xml:space="preserve">   </w:t>
      </w:r>
      <w:r w:rsidRPr="0015685D">
        <w:rPr>
          <w:rFonts w:ascii="Arial" w:hAnsi="Arial" w:cs="Arial"/>
          <w:sz w:val="18"/>
          <w:szCs w:val="18"/>
        </w:rPr>
        <w:t>The information provided above is true and complete</w:t>
      </w:r>
      <w:r w:rsidR="0015685D" w:rsidRPr="0015685D">
        <w:rPr>
          <w:rFonts w:ascii="Arial" w:hAnsi="Arial" w:cs="Arial"/>
          <w:sz w:val="18"/>
          <w:szCs w:val="18"/>
        </w:rPr>
        <w:t>.</w:t>
      </w:r>
    </w:p>
    <w:p w:rsidR="00ED6D3A" w:rsidRDefault="00ED6D3A" w:rsidP="005075CE">
      <w:pPr>
        <w:tabs>
          <w:tab w:val="left" w:pos="720"/>
        </w:tabs>
        <w:spacing w:after="0" w:line="360" w:lineRule="auto"/>
        <w:ind w:left="180" w:right="720"/>
        <w:rPr>
          <w:rFonts w:ascii="Arial" w:hAnsi="Arial" w:cs="Arial"/>
        </w:rPr>
      </w:pPr>
    </w:p>
    <w:p w:rsidR="005075CE" w:rsidRPr="00E05B66" w:rsidRDefault="005075CE" w:rsidP="005075CE">
      <w:pPr>
        <w:tabs>
          <w:tab w:val="left" w:pos="720"/>
        </w:tabs>
        <w:spacing w:after="0" w:line="360" w:lineRule="auto"/>
        <w:ind w:left="180" w:right="720"/>
        <w:rPr>
          <w:rFonts w:ascii="Arial" w:hAnsi="Arial" w:cs="Arial"/>
        </w:rPr>
      </w:pPr>
      <w:r w:rsidRPr="00E05B66">
        <w:rPr>
          <w:rFonts w:ascii="Arial" w:hAnsi="Arial" w:cs="Arial"/>
        </w:rPr>
        <w:t>Time specimen was delivered to the lab: ____________ Initials: ____________</w:t>
      </w:r>
      <w:r w:rsidR="00E05B66" w:rsidRPr="00E05B66">
        <w:rPr>
          <w:rFonts w:ascii="Arial" w:hAnsi="Arial" w:cs="Arial"/>
        </w:rPr>
        <w:t xml:space="preserve"> (lab use only) </w:t>
      </w:r>
    </w:p>
    <w:sectPr w:rsidR="005075CE" w:rsidRPr="00E05B66" w:rsidSect="00B774CF">
      <w:footerReference w:type="default" r:id="rId8"/>
      <w:headerReference w:type="first" r:id="rId9"/>
      <w:footerReference w:type="first" r:id="rId10"/>
      <w:pgSz w:w="12240" w:h="15840"/>
      <w:pgMar w:top="720" w:right="0" w:bottom="907" w:left="720" w:header="3600" w:footer="1872" w:gutter="0"/>
      <w:cols w:space="5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8F" w:rsidRDefault="0090188F" w:rsidP="00E7432B">
      <w:pPr>
        <w:spacing w:after="0" w:line="240" w:lineRule="auto"/>
      </w:pPr>
      <w:r>
        <w:separator/>
      </w:r>
    </w:p>
  </w:endnote>
  <w:endnote w:type="continuationSeparator" w:id="0">
    <w:p w:rsidR="0090188F" w:rsidRDefault="0090188F" w:rsidP="00E7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E7" w:rsidRDefault="00850665">
    <w:pPr>
      <w:pStyle w:val="Footer"/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page">
            <wp:posOffset>5687060</wp:posOffset>
          </wp:positionH>
          <wp:positionV relativeFrom="page">
            <wp:posOffset>9311640</wp:posOffset>
          </wp:positionV>
          <wp:extent cx="1800860" cy="394970"/>
          <wp:effectExtent l="2540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_hz_pos_blk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5AC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502920</wp:posOffset>
              </wp:positionH>
              <wp:positionV relativeFrom="page">
                <wp:posOffset>8515985</wp:posOffset>
              </wp:positionV>
              <wp:extent cx="1490345" cy="1161415"/>
              <wp:effectExtent l="0" t="0" r="8255" b="6985"/>
              <wp:wrapNone/>
              <wp:docPr id="986" name="Text Box 9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0345" cy="1161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13E7" w:rsidRDefault="00850665" w:rsidP="008513E7">
                          <w:pPr>
                            <w:pStyle w:val="addressarial759"/>
                          </w:pPr>
                          <w:r w:rsidRPr="00A66838">
                            <w:rPr>
                              <w:b/>
                            </w:rPr>
                            <w:t>Facility</w:t>
                          </w:r>
                          <w:r>
                            <w:br/>
                            <w:t>Clinical Service Line</w:t>
                          </w:r>
                        </w:p>
                        <w:p w:rsidR="008513E7" w:rsidRDefault="0090188F" w:rsidP="008513E7">
                          <w:pPr>
                            <w:pStyle w:val="addressarial759"/>
                          </w:pPr>
                        </w:p>
                        <w:p w:rsidR="008513E7" w:rsidRDefault="00850665" w:rsidP="008513E7">
                          <w:pPr>
                            <w:pStyle w:val="addressarial759"/>
                          </w:pPr>
                          <w:r>
                            <w:t>Street Address</w:t>
                          </w:r>
                        </w:p>
                        <w:p w:rsidR="008513E7" w:rsidRDefault="00850665" w:rsidP="008513E7">
                          <w:pPr>
                            <w:pStyle w:val="addressarial759"/>
                          </w:pPr>
                          <w:r>
                            <w:t>City, State Zip</w:t>
                          </w:r>
                        </w:p>
                        <w:p w:rsidR="008513E7" w:rsidRDefault="0090188F" w:rsidP="008513E7">
                          <w:pPr>
                            <w:pStyle w:val="addressarial759"/>
                          </w:pPr>
                        </w:p>
                        <w:p w:rsidR="008513E7" w:rsidRDefault="00850665" w:rsidP="008513E7">
                          <w:pPr>
                            <w:pStyle w:val="addressarial759"/>
                          </w:pPr>
                          <w:r>
                            <w:t>000.000.0000</w:t>
                          </w:r>
                        </w:p>
                        <w:p w:rsidR="008513E7" w:rsidRDefault="0090188F" w:rsidP="008513E7">
                          <w:pPr>
                            <w:pStyle w:val="addressarial759"/>
                          </w:pPr>
                        </w:p>
                        <w:p w:rsidR="008513E7" w:rsidRPr="00DA098E" w:rsidRDefault="00B145AC" w:rsidP="008513E7">
                          <w:pPr>
                            <w:pStyle w:val="addressarialbold759UCHealthDkRed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uchealth</w:t>
                          </w:r>
                          <w:r w:rsidR="00850665" w:rsidRPr="00DA098E">
                            <w:rPr>
                              <w:color w:val="auto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86" o:spid="_x0000_s1026" type="#_x0000_t202" style="position:absolute;margin-left:39.6pt;margin-top:670.55pt;width:117.35pt;height:91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xMhAIAAHAFAAAOAAAAZHJzL2Uyb0RvYy54bWysVN9P2zAQfp+0/8Hy+5oG2goiUtSBOk2q&#10;AFEmnl3HphG2z7PdJt1fv7OTtIjthWkvzsX+7vd3d3XdakX2wvkaTEnz0ZgSYThUtXkp6Y+n5ZcL&#10;SnxgpmIKjCjpQXh6Pf/86aqxhTiDLahKOIJGjC8aW9JtCLbIMs+3QjM/AisMPkpwmgX8dS9Z5ViD&#10;1rXKzsbjWdaAq6wDLrzH29vukc6TfSkFD/dSehGIKinGFtLp0rmJZza/YsWLY3Zb8z4M9g9RaFYb&#10;dHo0dcsCIztX/2FK19yBBxlGHHQGUtZcpBwwm3z8Lpv1llmRcsHieHssk/9/Zvnd/sGRuirp5cWM&#10;EsM0NulJtIF8hZbEO6xQY32BwLVFaGjxATudsvV2BfzVIyR7g+kUPKJjRVrpdPxirgQVsQmHY+Gj&#10;Hx6tTS7H55MpJRzf8nyWT/JpdJyd1K3z4ZsATaJQUoedTSGw/cqHDjpAojcDy1opvGeFMqQp6ex8&#10;Ok4Kxxc0rkwEiMST3kzMows9SeGgRGfkUUisU8ogXiSGihvlyJ4htxjnwoS8D1oZREeUxCA+otjj&#10;T1F9RLnLY/AMJhyVdW3AdR2Lg3UKu3odQpYdvu+k7/KOJQjtpsU6RnED1QEp4KAbI2/5ssZurJgP&#10;D8zh3GBzcReEezykAqw69BIlW3C//nYf8UhnfKWkwTksqf+5Y05Qor4bJHoc2kFwg7AZBLPTN4Dl&#10;z3HLWJ5EVHBBDaJ0oJ9xRSyiF3xihqOvkm4G8SZ02wBXDBeLRQLhaFoWVmZt+cD0yK2n9pk52xMw&#10;IHfvYJhQVrzjYYeNfTSw2AWQdSLpqYp9oXGsE837FRT3xtv/hDotyvlvAAAA//8DAFBLAwQUAAYA&#10;CAAAACEAoo3ghd8AAAAMAQAADwAAAGRycy9kb3ducmV2LnhtbEyPy07DMBBF90j8gzVI7KjzaGkT&#10;4lQFwYasKHyAE0+TiHgcxU4b/p5hRZdz5+jOmWK/2EGccfK9IwXxKgKB1DjTU6vg6/PtYQfCB01G&#10;D45QwQ962Je3N4XOjbvQB56PoRVcQj7XCroQxlxK33RotV+5EYl3JzdZHXicWmkmfeFyO8gkih6l&#10;1T3xhU6P+NJh832crYI51klW4/OWNlX1/lrbNq2mg1L3d8vhCUTAJfzD8KfP6lCyU+1mMl4MCrZZ&#10;wiTn6TqOQTCRxmkGouZok6wjkGUhr58ofwEAAP//AwBQSwECLQAUAAYACAAAACEAtoM4kv4AAADh&#10;AQAAEwAAAAAAAAAAAAAAAAAAAAAAW0NvbnRlbnRfVHlwZXNdLnhtbFBLAQItABQABgAIAAAAIQA4&#10;/SH/1gAAAJQBAAALAAAAAAAAAAAAAAAAAC8BAABfcmVscy8ucmVsc1BLAQItABQABgAIAAAAIQBz&#10;IFxMhAIAAHAFAAAOAAAAAAAAAAAAAAAAAC4CAABkcnMvZTJvRG9jLnhtbFBLAQItABQABgAIAAAA&#10;IQCijeCF3wAAAAwBAAAPAAAAAAAAAAAAAAAAAN4EAABkcnMvZG93bnJldi54bWxQSwUGAAAAAAQA&#10;BADzAAAA6gUAAAAA&#10;" filled="f" stroked="f" strokeweight=".5pt">
              <v:path arrowok="t"/>
              <v:textbox inset="0,0,0,0">
                <w:txbxContent>
                  <w:p w:rsidR="008513E7" w:rsidRDefault="00850665" w:rsidP="008513E7">
                    <w:pPr>
                      <w:pStyle w:val="addressarial759"/>
                    </w:pPr>
                    <w:r w:rsidRPr="00A66838">
                      <w:rPr>
                        <w:b/>
                      </w:rPr>
                      <w:t>Facility</w:t>
                    </w:r>
                    <w:r>
                      <w:br/>
                      <w:t>Clinical Service Line</w:t>
                    </w:r>
                  </w:p>
                  <w:p w:rsidR="008513E7" w:rsidRDefault="00B54F9E" w:rsidP="008513E7">
                    <w:pPr>
                      <w:pStyle w:val="addressarial759"/>
                    </w:pPr>
                  </w:p>
                  <w:p w:rsidR="008513E7" w:rsidRDefault="00850665" w:rsidP="008513E7">
                    <w:pPr>
                      <w:pStyle w:val="addressarial759"/>
                    </w:pPr>
                    <w:r>
                      <w:t>Street Address</w:t>
                    </w:r>
                  </w:p>
                  <w:p w:rsidR="008513E7" w:rsidRDefault="00850665" w:rsidP="008513E7">
                    <w:pPr>
                      <w:pStyle w:val="addressarial759"/>
                    </w:pPr>
                    <w:r>
                      <w:t>City, State Zip</w:t>
                    </w:r>
                  </w:p>
                  <w:p w:rsidR="008513E7" w:rsidRDefault="00B54F9E" w:rsidP="008513E7">
                    <w:pPr>
                      <w:pStyle w:val="addressarial759"/>
                    </w:pPr>
                  </w:p>
                  <w:p w:rsidR="008513E7" w:rsidRDefault="00850665" w:rsidP="008513E7">
                    <w:pPr>
                      <w:pStyle w:val="addressarial759"/>
                    </w:pPr>
                    <w:r>
                      <w:t>000.000.0000</w:t>
                    </w:r>
                  </w:p>
                  <w:p w:rsidR="008513E7" w:rsidRDefault="00B54F9E" w:rsidP="008513E7">
                    <w:pPr>
                      <w:pStyle w:val="addressarial759"/>
                    </w:pPr>
                  </w:p>
                  <w:p w:rsidR="008513E7" w:rsidRPr="00DA098E" w:rsidRDefault="00B145AC" w:rsidP="008513E7">
                    <w:pPr>
                      <w:pStyle w:val="addressarialbold759UCHealthDkRed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uchealth</w:t>
                    </w:r>
                    <w:r w:rsidR="00850665" w:rsidRPr="00DA098E">
                      <w:rPr>
                        <w:color w:val="auto"/>
                      </w:rPr>
                      <w:t>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A3" w:rsidRPr="0009197C" w:rsidRDefault="00B774CF">
    <w:pPr>
      <w:pStyle w:val="Footer"/>
      <w:rPr>
        <w:rFonts w:ascii="Arial" w:hAnsi="Arial" w:cs="Arial"/>
        <w:sz w:val="20"/>
        <w:szCs w:val="20"/>
      </w:rPr>
    </w:pPr>
    <w:r w:rsidRPr="0009197C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0352" behindDoc="1" locked="0" layoutInCell="1" allowOverlap="1">
              <wp:simplePos x="0" y="0"/>
              <wp:positionH relativeFrom="page">
                <wp:posOffset>428625</wp:posOffset>
              </wp:positionH>
              <wp:positionV relativeFrom="page">
                <wp:posOffset>8639175</wp:posOffset>
              </wp:positionV>
              <wp:extent cx="1490345" cy="1071245"/>
              <wp:effectExtent l="0" t="0" r="1460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0345" cy="1071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50A3" w:rsidRPr="0009197C" w:rsidRDefault="00185A5F" w:rsidP="00916733">
                          <w:pPr>
                            <w:pStyle w:val="addressarial759"/>
                            <w:rPr>
                              <w:sz w:val="18"/>
                              <w:szCs w:val="18"/>
                            </w:rPr>
                          </w:pPr>
                          <w:r w:rsidRPr="0009197C">
                            <w:rPr>
                              <w:b/>
                              <w:sz w:val="18"/>
                              <w:szCs w:val="18"/>
                            </w:rPr>
                            <w:t>Highlands Ranch Hospital</w:t>
                          </w:r>
                          <w:r w:rsidRPr="0009197C">
                            <w:rPr>
                              <w:sz w:val="18"/>
                              <w:szCs w:val="18"/>
                            </w:rPr>
                            <w:br/>
                            <w:t>Laboratory</w:t>
                          </w:r>
                        </w:p>
                        <w:p w:rsidR="001E50A3" w:rsidRPr="00185A5F" w:rsidRDefault="0090188F" w:rsidP="00916733">
                          <w:pPr>
                            <w:pStyle w:val="addressarial759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E50A3" w:rsidRPr="0009197C" w:rsidRDefault="00185A5F" w:rsidP="00916733">
                          <w:pPr>
                            <w:pStyle w:val="addressarial759"/>
                            <w:rPr>
                              <w:sz w:val="18"/>
                              <w:szCs w:val="18"/>
                            </w:rPr>
                          </w:pPr>
                          <w:r w:rsidRPr="0009197C">
                            <w:rPr>
                              <w:sz w:val="18"/>
                              <w:szCs w:val="18"/>
                            </w:rPr>
                            <w:t>1500 Park Central Drive</w:t>
                          </w:r>
                        </w:p>
                        <w:p w:rsidR="001E50A3" w:rsidRPr="0009197C" w:rsidRDefault="00185A5F" w:rsidP="00916733">
                          <w:pPr>
                            <w:pStyle w:val="addressarial759"/>
                            <w:rPr>
                              <w:sz w:val="18"/>
                              <w:szCs w:val="18"/>
                            </w:rPr>
                          </w:pPr>
                          <w:r w:rsidRPr="0009197C">
                            <w:rPr>
                              <w:sz w:val="18"/>
                              <w:szCs w:val="18"/>
                            </w:rPr>
                            <w:t>Highlands Ranch, CO</w:t>
                          </w:r>
                        </w:p>
                        <w:p w:rsidR="001E50A3" w:rsidRPr="0009197C" w:rsidRDefault="0090188F" w:rsidP="00A66838">
                          <w:pPr>
                            <w:pStyle w:val="addressarial759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185A5F" w:rsidRPr="0009197C" w:rsidRDefault="00185A5F" w:rsidP="00A66838">
                          <w:pPr>
                            <w:pStyle w:val="addressarial759"/>
                            <w:rPr>
                              <w:sz w:val="18"/>
                              <w:szCs w:val="18"/>
                            </w:rPr>
                          </w:pPr>
                          <w:r w:rsidRPr="0009197C">
                            <w:rPr>
                              <w:sz w:val="18"/>
                              <w:szCs w:val="18"/>
                            </w:rPr>
                            <w:t>720-516-0190</w:t>
                          </w:r>
                        </w:p>
                        <w:p w:rsidR="001E50A3" w:rsidRPr="00185A5F" w:rsidRDefault="0090188F" w:rsidP="00916733">
                          <w:pPr>
                            <w:pStyle w:val="addressarial759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E50A3" w:rsidRPr="00DA098E" w:rsidRDefault="00B145AC" w:rsidP="00916733">
                          <w:pPr>
                            <w:pStyle w:val="addressarialbold759UCHealthDkRed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uchealth</w:t>
                          </w:r>
                          <w:r w:rsidR="00850665" w:rsidRPr="00DA098E">
                            <w:rPr>
                              <w:color w:val="auto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.75pt;margin-top:680.25pt;width:117.35pt;height:84.3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mBhAIAAHMFAAAOAAAAZHJzL2Uyb0RvYy54bWysVN9v2yAQfp+0/wHxvtpJ2m6z6lRZqk6T&#10;orZaO/WZYGisAseAxM7++h1gJ1W3l057wWf47vd3d3HZa0V2wvkWTE0nJyUlwnBoWvNU0x8P1x8+&#10;UeIDMw1TYERN98LTy/n7dxedrcQUNqAa4QgaMb7qbE03IdiqKDzfCM38CVhh8FGC0yzgr3sqGsc6&#10;tK5VMS3L86ID11gHXHiPt1f5kc6TfSkFD7dSehGIqinGFtLp0rmOZzG/YNWTY3bT8iEM9g9RaNYa&#10;dHowdcUCI1vX/mFKt9yBBxlOOOgCpGy5SDlgNpPyVTb3G2ZFygWL4+2hTP7/meU3uztH2qamU0oM&#10;09iiB9EH8gV6Mo3V6ayvEHRvERZ6vMYup0y9XQF/9ggpXmCygkd0rEYvnY5fzJOgIjZgfyh69MKj&#10;tdPP5ez0jBKOb5Py42SKP9HqUd06H74K0CQKNXXY1RQC2618yNAREr0ZuG6VwntWKUO6mp7Pzsqk&#10;cHhB48pEgEgcGczEPHLoSQp7JbKR70JijVIG8SKxUyyVIzuGvGKcCxMmQ9DKIDqiJAbxFsUBf4zq&#10;Lco5j9EzmHBQ1q0BlzsWh+oYdvM8hiwzfuikz3nHEoR+3SdyzEYqrKHZIxMc5Enyll+32JQV8+GO&#10;ORwd7DGug3CLh1SAxYdBomQD7tff7iMeGY2vlHQ4ijX1P7fMCUrUN4Ncj3M7Cm4U1qNgtnoJ2IUJ&#10;LhrLk4gKLqhRlA70I26JRfSCT8xw9FXT9SguQ14IuGW4WCwSCKfTsrAy95aPhI8Ue+gfmbMDDwNS&#10;+AbGIWXVKzpmbGyngcU2gGwTV2NdcxWHeuNkJ7YPWyiujpf/CXXclfPfAAAA//8DAFBLAwQUAAYA&#10;CAAAACEA1+Bm7t4AAAAMAQAADwAAAGRycy9kb3ducmV2LnhtbEyPQU+EMBCF7yb+h2ZMvLllS2Bd&#10;pGxWoxc5ufoDCh2BSKeEll38944nvc289/Lmm/KwulGccQ6DJw3bTQICqfV2oE7Dx/vL3T2IEA1Z&#10;M3pCDd8Y4FBdX5WmsP5Cb3g+xU5wCYXCaOhjnAopQ9ujM2HjJyT2Pv3sTOR17qSdzYXL3ShVkuTS&#10;mYH4Qm8mfOqx/TotTsOyNWrf4OOOsrp+fW5cl9bzUevbm/X4ACLiGv/C8IvP6FAxU+MXskGMGvJd&#10;xknW0zzhiRNpohSIhqVM7RXIqpT/n6h+AAAA//8DAFBLAQItABQABgAIAAAAIQC2gziS/gAAAOEB&#10;AAATAAAAAAAAAAAAAAAAAAAAAABbQ29udGVudF9UeXBlc10ueG1sUEsBAi0AFAAGAAgAAAAhADj9&#10;If/WAAAAlAEAAAsAAAAAAAAAAAAAAAAALwEAAF9yZWxzLy5yZWxzUEsBAi0AFAAGAAgAAAAhAAb8&#10;GYGEAgAAcwUAAA4AAAAAAAAAAAAAAAAALgIAAGRycy9lMm9Eb2MueG1sUEsBAi0AFAAGAAgAAAAh&#10;ANfgZu7eAAAADAEAAA8AAAAAAAAAAAAAAAAA3gQAAGRycy9kb3ducmV2LnhtbFBLBQYAAAAABAAE&#10;APMAAADpBQAAAAA=&#10;" filled="f" stroked="f" strokeweight=".5pt">
              <v:path arrowok="t"/>
              <v:textbox inset="0,0,0,0">
                <w:txbxContent>
                  <w:p w:rsidR="001E50A3" w:rsidRPr="0009197C" w:rsidRDefault="00185A5F" w:rsidP="00916733">
                    <w:pPr>
                      <w:pStyle w:val="addressarial759"/>
                      <w:rPr>
                        <w:sz w:val="18"/>
                        <w:szCs w:val="18"/>
                      </w:rPr>
                    </w:pPr>
                    <w:r w:rsidRPr="0009197C">
                      <w:rPr>
                        <w:b/>
                        <w:sz w:val="18"/>
                        <w:szCs w:val="18"/>
                      </w:rPr>
                      <w:t>Highlands Ranch Hospital</w:t>
                    </w:r>
                    <w:r w:rsidRPr="0009197C">
                      <w:rPr>
                        <w:sz w:val="18"/>
                        <w:szCs w:val="18"/>
                      </w:rPr>
                      <w:br/>
                      <w:t>Laboratory</w:t>
                    </w:r>
                  </w:p>
                  <w:p w:rsidR="001E50A3" w:rsidRPr="00185A5F" w:rsidRDefault="00B54F9E" w:rsidP="00916733">
                    <w:pPr>
                      <w:pStyle w:val="addressarial759"/>
                      <w:rPr>
                        <w:sz w:val="20"/>
                        <w:szCs w:val="20"/>
                      </w:rPr>
                    </w:pPr>
                  </w:p>
                  <w:p w:rsidR="001E50A3" w:rsidRPr="0009197C" w:rsidRDefault="00185A5F" w:rsidP="00916733">
                    <w:pPr>
                      <w:pStyle w:val="addressarial759"/>
                      <w:rPr>
                        <w:sz w:val="18"/>
                        <w:szCs w:val="18"/>
                      </w:rPr>
                    </w:pPr>
                    <w:r w:rsidRPr="0009197C">
                      <w:rPr>
                        <w:sz w:val="18"/>
                        <w:szCs w:val="18"/>
                      </w:rPr>
                      <w:t>1500 Park Central Drive</w:t>
                    </w:r>
                  </w:p>
                  <w:p w:rsidR="001E50A3" w:rsidRPr="0009197C" w:rsidRDefault="00185A5F" w:rsidP="00916733">
                    <w:pPr>
                      <w:pStyle w:val="addressarial759"/>
                      <w:rPr>
                        <w:sz w:val="18"/>
                        <w:szCs w:val="18"/>
                      </w:rPr>
                    </w:pPr>
                    <w:r w:rsidRPr="0009197C">
                      <w:rPr>
                        <w:sz w:val="18"/>
                        <w:szCs w:val="18"/>
                      </w:rPr>
                      <w:t>Highlands Ranch, CO</w:t>
                    </w:r>
                  </w:p>
                  <w:p w:rsidR="001E50A3" w:rsidRPr="0009197C" w:rsidRDefault="00B54F9E" w:rsidP="00A66838">
                    <w:pPr>
                      <w:pStyle w:val="addressarial759"/>
                      <w:rPr>
                        <w:sz w:val="18"/>
                        <w:szCs w:val="18"/>
                      </w:rPr>
                    </w:pPr>
                  </w:p>
                  <w:p w:rsidR="00185A5F" w:rsidRPr="0009197C" w:rsidRDefault="00185A5F" w:rsidP="00A66838">
                    <w:pPr>
                      <w:pStyle w:val="addressarial759"/>
                      <w:rPr>
                        <w:sz w:val="18"/>
                        <w:szCs w:val="18"/>
                      </w:rPr>
                    </w:pPr>
                    <w:r w:rsidRPr="0009197C">
                      <w:rPr>
                        <w:sz w:val="18"/>
                        <w:szCs w:val="18"/>
                      </w:rPr>
                      <w:t>720-516-0190</w:t>
                    </w:r>
                  </w:p>
                  <w:p w:rsidR="001E50A3" w:rsidRPr="00185A5F" w:rsidRDefault="00B54F9E" w:rsidP="00916733">
                    <w:pPr>
                      <w:pStyle w:val="addressarial759"/>
                      <w:rPr>
                        <w:sz w:val="20"/>
                        <w:szCs w:val="20"/>
                      </w:rPr>
                    </w:pPr>
                  </w:p>
                  <w:p w:rsidR="001E50A3" w:rsidRPr="00DA098E" w:rsidRDefault="00B145AC" w:rsidP="00916733">
                    <w:pPr>
                      <w:pStyle w:val="addressarialbold759UCHealthDkRed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uchealth</w:t>
                    </w:r>
                    <w:r w:rsidR="00850665" w:rsidRPr="00DA098E">
                      <w:rPr>
                        <w:color w:val="auto"/>
                      </w:rPr>
                      <w:t>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E50A3" w:rsidRPr="0009197C" w:rsidRDefault="00850665">
    <w:pPr>
      <w:pStyle w:val="Footer"/>
      <w:rPr>
        <w:rFonts w:ascii="Arial" w:hAnsi="Arial" w:cs="Arial"/>
        <w:sz w:val="20"/>
        <w:szCs w:val="20"/>
      </w:rPr>
    </w:pPr>
    <w:r w:rsidRPr="0009197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page">
            <wp:posOffset>5694680</wp:posOffset>
          </wp:positionH>
          <wp:positionV relativeFrom="page">
            <wp:posOffset>9311640</wp:posOffset>
          </wp:positionV>
          <wp:extent cx="1800860" cy="394970"/>
          <wp:effectExtent l="2540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_hz_pos_blk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8F" w:rsidRDefault="0090188F" w:rsidP="00E7432B">
      <w:pPr>
        <w:spacing w:after="0" w:line="240" w:lineRule="auto"/>
      </w:pPr>
      <w:r>
        <w:separator/>
      </w:r>
    </w:p>
  </w:footnote>
  <w:footnote w:type="continuationSeparator" w:id="0">
    <w:p w:rsidR="0090188F" w:rsidRDefault="0090188F" w:rsidP="00E7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A3" w:rsidRPr="00A839DB" w:rsidRDefault="00B774CF">
    <w:pPr>
      <w:pStyle w:val="Header"/>
      <w:rPr>
        <w:rFonts w:ascii="Arial" w:hAnsi="Arial" w:cs="Arial"/>
        <w:sz w:val="20"/>
        <w:szCs w:val="20"/>
      </w:rPr>
    </w:pPr>
    <w:r w:rsidRPr="00A839D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595776" behindDoc="1" locked="0" layoutInCell="1" allowOverlap="1">
          <wp:simplePos x="0" y="0"/>
          <wp:positionH relativeFrom="page">
            <wp:posOffset>123825</wp:posOffset>
          </wp:positionH>
          <wp:positionV relativeFrom="page">
            <wp:posOffset>52002</wp:posOffset>
          </wp:positionV>
          <wp:extent cx="7526020" cy="2381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comearcAsset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020" cy="2381250"/>
                  </a:xfrm>
                  <a:prstGeom prst="rect">
                    <a:avLst/>
                  </a:prstGeom>
                  <a:solidFill>
                    <a:srgbClr val="8C002C">
                      <a:alpha val="0"/>
                    </a:srgbClr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6D9A" w:rsidRPr="00A839DB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743232" behindDoc="0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457200</wp:posOffset>
              </wp:positionV>
              <wp:extent cx="6355080" cy="1381125"/>
              <wp:effectExtent l="0" t="0" r="0" b="0"/>
              <wp:wrapNone/>
              <wp:docPr id="47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1381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05F" w:rsidRPr="00E37DAD" w:rsidRDefault="00E37DAD" w:rsidP="00B9005F">
                          <w:pPr>
                            <w:pStyle w:val="sysheadwhite3335"/>
                            <w:spacing w:line="700" w:lineRule="exact"/>
                            <w:rPr>
                              <w:sz w:val="56"/>
                              <w:szCs w:val="56"/>
                            </w:rPr>
                          </w:pPr>
                          <w:r w:rsidRPr="00E37DAD">
                            <w:rPr>
                              <w:sz w:val="56"/>
                              <w:szCs w:val="56"/>
                            </w:rPr>
                            <w:t>Collection Instructions for</w:t>
                          </w:r>
                        </w:p>
                        <w:p w:rsidR="00E37DAD" w:rsidRPr="00E37DAD" w:rsidRDefault="00E37DAD" w:rsidP="00B9005F">
                          <w:pPr>
                            <w:pStyle w:val="sysheadwhite3335"/>
                            <w:spacing w:line="700" w:lineRule="exact"/>
                            <w:rPr>
                              <w:sz w:val="56"/>
                              <w:szCs w:val="56"/>
                            </w:rPr>
                          </w:pPr>
                          <w:r w:rsidRPr="00E37DAD">
                            <w:rPr>
                              <w:sz w:val="56"/>
                              <w:szCs w:val="56"/>
                            </w:rPr>
                            <w:t>Post Vasectomy Semen Analysis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pt;margin-top:36pt;width:500.4pt;height:108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sUDQIAAPwDAAAOAAAAZHJzL2Uyb0RvYy54bWysU11v2yAUfZ+0/4B4X2yncZtaIVXXrtOk&#10;7kNq9wMIxjEacBmQ2N2v7wWnadS9TeMBARfOvefcw+pqNJrspQ8KLKPVrKREWgGtsltGfz7efVhS&#10;EiK3LddgJaNPMtCr9ft3q8E1cg496FZ6giA2NINjtI/RNUURRC8NDzNw0mKwA294xK3fFq3nA6Ib&#10;XczL8rwYwLfOg5Ah4OntFKTrjN91UsTvXRdkJJpRrC3m2ed5k+ZiveLN1nPXK3Eog/9DFYYri0mP&#10;ULc8crLz6i8oo4SHAF2cCTAFdJ0SMnNANlX5hs1Dz53MXFCc4I4yhf8HK77tf3iiWkYXFzUllhts&#10;0qMcI/kII5knfQYXGrz24PBiHPEY+5y5BncP4lcgFm56brfy2nsYeslbrK9KL4uTpxNOSCCb4Su0&#10;mIbvImSgsfMmiYdyEETHPj0de5NKEXh4flbX5RJDAmPV2bKq5nXOwZuX586H+FmCIWnBqMfmZ3i+&#10;vw8xlcOblyspm4U7pXU2gLZkYPSyRsg3EaMi+lMrw+iyTGNyTGL5ybb5ceRKT2tMoO2BdmI6cY7j&#10;ZswKZ02SJBton1AHD5Md8fvgogf/h5IBrcho+L3jXlKiv1jU8rJaLJJ382ZRX8xx408jm9MItwKh&#10;GI2UTMubmP0+EbtGzTuV1Xit5FAyWiyLdPgOycOn+3zr9dOunwEAAP//AwBQSwMEFAAGAAgAAAAh&#10;ALtmSTbdAAAACgEAAA8AAABkcnMvZG93bnJldi54bWxMj01PwzAMhu9I/IfISNxYQsXKVupOCMQV&#10;xPiQuGWN11Y0TtVka/n3eCc4WdZrvX6ecjP7Xh1pjF1ghOuFAUVcB9dxg/D+9nS1AhWTZWf7wITw&#10;QxE21flZaQsXJn6l4zY1Sko4FhahTWkotI51S97GRRiIJduH0dsk69hoN9pJyn2vM2Ny7W3H8qG1&#10;Az20VH9vDx7h43n/9XljXppHvxymMBvNfq0RLy/m+ztQieb0dwwnfEGHSph24cAuqh4hN6KSEG4z&#10;mafc5EZcdgjZar0EXZX6v0L1CwAA//8DAFBLAQItABQABgAIAAAAIQC2gziS/gAAAOEBAAATAAAA&#10;AAAAAAAAAAAAAAAAAABbQ29udGVudF9UeXBlc10ueG1sUEsBAi0AFAAGAAgAAAAhADj9If/WAAAA&#10;lAEAAAsAAAAAAAAAAAAAAAAALwEAAF9yZWxzLy5yZWxzUEsBAi0AFAAGAAgAAAAhAH5wKxQNAgAA&#10;/AMAAA4AAAAAAAAAAAAAAAAALgIAAGRycy9lMm9Eb2MueG1sUEsBAi0AFAAGAAgAAAAhALtmSTbd&#10;AAAACgEAAA8AAAAAAAAAAAAAAAAAZwQAAGRycy9kb3ducmV2LnhtbFBLBQYAAAAABAAEAPMAAABx&#10;BQAAAAA=&#10;" filled="f" stroked="f">
              <v:textbox>
                <w:txbxContent>
                  <w:p w:rsidR="00B9005F" w:rsidRPr="00E37DAD" w:rsidRDefault="00E37DAD" w:rsidP="00B9005F">
                    <w:pPr>
                      <w:pStyle w:val="sysheadwhite3335"/>
                      <w:spacing w:line="700" w:lineRule="exact"/>
                      <w:rPr>
                        <w:sz w:val="56"/>
                        <w:szCs w:val="56"/>
                      </w:rPr>
                    </w:pPr>
                    <w:r w:rsidRPr="00E37DAD">
                      <w:rPr>
                        <w:sz w:val="56"/>
                        <w:szCs w:val="56"/>
                      </w:rPr>
                      <w:t>Collection Instructions for</w:t>
                    </w:r>
                  </w:p>
                  <w:p w:rsidR="00E37DAD" w:rsidRPr="00E37DAD" w:rsidRDefault="00E37DAD" w:rsidP="00B9005F">
                    <w:pPr>
                      <w:pStyle w:val="sysheadwhite3335"/>
                      <w:spacing w:line="700" w:lineRule="exact"/>
                      <w:rPr>
                        <w:sz w:val="56"/>
                        <w:szCs w:val="56"/>
                      </w:rPr>
                    </w:pPr>
                    <w:r w:rsidRPr="00E37DAD">
                      <w:rPr>
                        <w:sz w:val="56"/>
                        <w:szCs w:val="56"/>
                      </w:rPr>
                      <w:t>Post Vasectomy Semen Analysis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5A5F" w:rsidRPr="00A839DB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457200</wp:posOffset>
              </wp:positionV>
              <wp:extent cx="3200400" cy="6102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102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50A3" w:rsidRPr="005D41DA" w:rsidRDefault="0090188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34.5pt;margin-top:36pt;width:252pt;height:48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dFNwIAAHMEAAAOAAAAZHJzL2Uyb0RvYy54bWysVMtu2zAQvBfoPxC815JfaStYDtwELgoY&#10;SQC7yJmmKFuoxGVJ2lL69R1StmOkPRW9UMvd4b5mV7PbrqnZUVlXkc75cJByprSkotK7nH/fLD98&#10;4sx5oQtRk1Y5f1GO387fv5u1JlMj2lNdKMvgRLusNTnfe2+yJHFyrxrhBmSUhrEk2wiPq90lhRUt&#10;vDd1MkrTm6QlWxhLUjkH7X1v5PPovyyV9I9l6ZRndc6Rm4+njec2nMl8JrKdFWZfyVMa4h+yaESl&#10;EfTi6l54wQ62+sNVU0lLjko/kNQkVJaVVLEGVDNM31Sz3gujYi1ojjOXNrn/51Y+HJ8sqwpwh/Zo&#10;0YCjjeo8+0Idgwr9aY3LAFsbAH0HPbCxVmdWJH84QJIrTP/AAR360ZW2CV9UyvAQMV4ubQ9hJJRj&#10;EDlJYZKw3QzT0Xga4iavr411/quihgUh5xa0xgzEceV8Dz1DQjBNy6quoRdZrVkLp+NpGh9cLHBe&#10;61Pifa6hBN9tu9iM0bnwLRUvqNtSPznOyGWFHFbC+SdhMSpIG+PvH3GUNSEWnSTO9mR//U0f8GAQ&#10;Vs5ajF7O3c+DsIqz+psGt5+Hkwnc+niZTD+OcLHXlu21RR+aO8J0D7FoRkYx4H19FktLzTO2ZBGi&#10;wiS0ROyc+7N45/uFwJZJtVhEEKbTCL/SayPPdIcOb7pnYc2JBg8CH+g8pCJ7w0aP7flYHDyVVaQq&#10;9Lnv6qn9mOxI9mkLw+pc3yPq9V8x/w0AAP//AwBQSwMEFAAGAAgAAAAhAJGqAq3eAAAACQEAAA8A&#10;AABkcnMvZG93bnJldi54bWxMj0FPwzAMhe9I/IfISNxYuiG6UppOE4ILEkKMSYib14SmkDglybby&#10;7zEnONnWe3r+XrOavBMHE9MQSMF8VoAw1AU9UK9g+3J/UYFIGUmjC2QUfJsEq/b0pMFahyM9m8Mm&#10;94JDKNWowOY81lKmzhqPaRZGQ6y9h+gx8xl7qSMeOdw7uSiKUnociD9YHM2tNd3nZu8VLKs3bT/i&#10;w7R9fVx/2adRujuUSp2fTesbENlM+c8Mv/iMDi0z7cKedBJOQXnNVTJnLXiyfrW85GXHxrKag2wb&#10;+b9B+wMAAP//AwBQSwECLQAUAAYACAAAACEAtoM4kv4AAADhAQAAEwAAAAAAAAAAAAAAAAAAAAAA&#10;W0NvbnRlbnRfVHlwZXNdLnhtbFBLAQItABQABgAIAAAAIQA4/SH/1gAAAJQBAAALAAAAAAAAAAAA&#10;AAAAAC8BAABfcmVscy8ucmVsc1BLAQItABQABgAIAAAAIQB+XsdFNwIAAHMEAAAOAAAAAAAAAAAA&#10;AAAAAC4CAABkcnMvZTJvRG9jLnhtbFBLAQItABQABgAIAAAAIQCRqgKt3gAAAAkBAAAPAAAAAAAA&#10;AAAAAAAAAJEEAABkcnMvZG93bnJldi54bWxQSwUGAAAAAAQABADzAAAAnAUAAAAA&#10;" filled="f" stroked="f" strokeweight=".5pt">
              <v:path arrowok="t"/>
              <v:textbox>
                <w:txbxContent>
                  <w:p w:rsidR="001E50A3" w:rsidRPr="005D41DA" w:rsidRDefault="00B54F9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9EF"/>
    <w:multiLevelType w:val="hybridMultilevel"/>
    <w:tmpl w:val="AFC0E2A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FC421A"/>
    <w:multiLevelType w:val="hybridMultilevel"/>
    <w:tmpl w:val="3E34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95CF6"/>
    <w:multiLevelType w:val="hybridMultilevel"/>
    <w:tmpl w:val="2FDEE396"/>
    <w:lvl w:ilvl="0" w:tplc="A9FCB854">
      <w:numFmt w:val="bullet"/>
      <w:pStyle w:val="sysinfobullets1113"/>
      <w:lvlText w:val="•"/>
      <w:lvlJc w:val="left"/>
      <w:pPr>
        <w:ind w:left="-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284C2686"/>
    <w:multiLevelType w:val="hybridMultilevel"/>
    <w:tmpl w:val="43DA4E9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655401BB"/>
    <w:multiLevelType w:val="hybridMultilevel"/>
    <w:tmpl w:val="426C75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9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AD"/>
    <w:rsid w:val="0009197C"/>
    <w:rsid w:val="0015685D"/>
    <w:rsid w:val="00185A5F"/>
    <w:rsid w:val="001D3CB6"/>
    <w:rsid w:val="0024322C"/>
    <w:rsid w:val="004E4B62"/>
    <w:rsid w:val="005075CE"/>
    <w:rsid w:val="0053189A"/>
    <w:rsid w:val="007B12BC"/>
    <w:rsid w:val="00850665"/>
    <w:rsid w:val="0085588A"/>
    <w:rsid w:val="008810E2"/>
    <w:rsid w:val="0090188F"/>
    <w:rsid w:val="00A839DB"/>
    <w:rsid w:val="00B145AC"/>
    <w:rsid w:val="00B54F9E"/>
    <w:rsid w:val="00B774CF"/>
    <w:rsid w:val="00BB4CF8"/>
    <w:rsid w:val="00D8551C"/>
    <w:rsid w:val="00DA7844"/>
    <w:rsid w:val="00DF57C7"/>
    <w:rsid w:val="00E05B66"/>
    <w:rsid w:val="00E37DAD"/>
    <w:rsid w:val="00ED6D3A"/>
    <w:rsid w:val="00F0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345F65-9F70-469E-8156-F524C74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ED30FD"/>
  </w:style>
  <w:style w:type="paragraph" w:styleId="Heading1">
    <w:name w:val="heading 1"/>
    <w:basedOn w:val="Normal"/>
    <w:next w:val="Normal"/>
    <w:link w:val="Heading1Char"/>
    <w:uiPriority w:val="9"/>
    <w:unhideWhenUsed/>
    <w:rsid w:val="00ED3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ysheadwhite3335">
    <w:name w:val="sys head white 33/35"/>
    <w:basedOn w:val="Normal"/>
    <w:qFormat/>
    <w:rsid w:val="0099285F"/>
    <w:pPr>
      <w:spacing w:after="0" w:line="600" w:lineRule="exact"/>
    </w:pPr>
    <w:rPr>
      <w:rFonts w:ascii="Arial" w:hAnsi="Arial" w:cs="Arial"/>
      <w:b/>
      <w:color w:val="FFFFFF" w:themeColor="background1"/>
      <w:sz w:val="66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FD"/>
    <w:rPr>
      <w:rFonts w:ascii="Tahoma" w:hAnsi="Tahoma" w:cs="Tahoma"/>
      <w:sz w:val="16"/>
      <w:szCs w:val="16"/>
    </w:rPr>
  </w:style>
  <w:style w:type="paragraph" w:customStyle="1" w:styleId="addressarial759">
    <w:name w:val="address arial 7.5/9"/>
    <w:basedOn w:val="Normal"/>
    <w:qFormat/>
    <w:rsid w:val="00CA51A6"/>
    <w:pPr>
      <w:tabs>
        <w:tab w:val="left" w:pos="180"/>
      </w:tabs>
      <w:spacing w:after="0" w:line="180" w:lineRule="exact"/>
    </w:pPr>
    <w:rPr>
      <w:rFonts w:ascii="Arial" w:hAnsi="Arial" w:cs="Arial"/>
      <w:sz w:val="15"/>
    </w:rPr>
  </w:style>
  <w:style w:type="paragraph" w:customStyle="1" w:styleId="addressarialbold759black">
    <w:name w:val="address arial bold 7.5/9 black"/>
    <w:basedOn w:val="addressarial759"/>
    <w:qFormat/>
    <w:rsid w:val="00CA51A6"/>
    <w:rPr>
      <w:b/>
    </w:rPr>
  </w:style>
  <w:style w:type="paragraph" w:customStyle="1" w:styleId="addressarialbold759UCHealthDkRed">
    <w:name w:val="address arial bold 7.5/9 UCHealth Dk Red"/>
    <w:basedOn w:val="addressarialbold759black"/>
    <w:qFormat/>
    <w:rsid w:val="00CA51A6"/>
    <w:rPr>
      <w:color w:val="A6093D"/>
    </w:rPr>
  </w:style>
  <w:style w:type="character" w:customStyle="1" w:styleId="Numberdesignator">
    <w:name w:val="Number designator"/>
    <w:basedOn w:val="DefaultParagraphFont"/>
    <w:uiPriority w:val="1"/>
    <w:qFormat/>
    <w:rsid w:val="003102D2"/>
    <w:rPr>
      <w:b/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FC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E5"/>
  </w:style>
  <w:style w:type="paragraph" w:styleId="Footer">
    <w:name w:val="footer"/>
    <w:basedOn w:val="Normal"/>
    <w:link w:val="FooterChar"/>
    <w:uiPriority w:val="99"/>
    <w:unhideWhenUsed/>
    <w:rsid w:val="00FC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E5"/>
  </w:style>
  <w:style w:type="paragraph" w:styleId="ListParagraph">
    <w:name w:val="List Paragraph"/>
    <w:basedOn w:val="Normal"/>
    <w:uiPriority w:val="34"/>
    <w:rsid w:val="00AC7DF5"/>
    <w:pPr>
      <w:ind w:left="720"/>
      <w:contextualSpacing/>
    </w:pPr>
  </w:style>
  <w:style w:type="paragraph" w:customStyle="1" w:styleId="syswelccontent912">
    <w:name w:val="sys welc content 9/12"/>
    <w:basedOn w:val="Normal"/>
    <w:qFormat/>
    <w:rsid w:val="00BD25AD"/>
    <w:pPr>
      <w:spacing w:after="0" w:line="240" w:lineRule="exact"/>
    </w:pPr>
    <w:rPr>
      <w:rFonts w:ascii="Arial" w:hAnsi="Arial" w:cs="Arial"/>
      <w:sz w:val="18"/>
      <w:szCs w:val="18"/>
    </w:rPr>
  </w:style>
  <w:style w:type="paragraph" w:customStyle="1" w:styleId="sysinfobullets1113">
    <w:name w:val="sys info bullets 11/13"/>
    <w:basedOn w:val="ListParagraph"/>
    <w:qFormat/>
    <w:rsid w:val="00CA3C8E"/>
    <w:pPr>
      <w:numPr>
        <w:numId w:val="2"/>
      </w:numPr>
      <w:spacing w:after="120" w:line="240" w:lineRule="exact"/>
      <w:ind w:left="-274"/>
      <w:contextualSpacing w:val="0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B12E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welcintro1216">
    <w:name w:val="sys welc intro 12/16"/>
    <w:basedOn w:val="Normal"/>
    <w:qFormat/>
    <w:rsid w:val="00BD25AD"/>
    <w:pPr>
      <w:spacing w:after="0" w:line="320" w:lineRule="exact"/>
    </w:pPr>
    <w:rPr>
      <w:rFonts w:ascii="Arial" w:hAnsi="Arial" w:cs="Arial"/>
      <w:b/>
      <w:sz w:val="24"/>
      <w:szCs w:val="24"/>
    </w:rPr>
  </w:style>
  <w:style w:type="paragraph" w:customStyle="1" w:styleId="lettercontentarial1013">
    <w:name w:val="letter content arial 10/13"/>
    <w:basedOn w:val="Normal"/>
    <w:qFormat/>
    <w:rsid w:val="003937AC"/>
    <w:pPr>
      <w:spacing w:after="0" w:line="260" w:lineRule="exact"/>
    </w:pPr>
    <w:rPr>
      <w:rFonts w:ascii="Arial" w:hAnsi="Arial" w:cs="Arial"/>
      <w:sz w:val="20"/>
    </w:rPr>
  </w:style>
  <w:style w:type="paragraph" w:customStyle="1" w:styleId="sysinfocontent1113">
    <w:name w:val="sys info content 11/13"/>
    <w:basedOn w:val="Normal"/>
    <w:qFormat/>
    <w:rsid w:val="003937AC"/>
    <w:pPr>
      <w:spacing w:line="240" w:lineRule="exact"/>
      <w:ind w:left="-630"/>
    </w:pPr>
  </w:style>
  <w:style w:type="paragraph" w:customStyle="1" w:styleId="sysadcontent912">
    <w:name w:val="sys ad content 9/12"/>
    <w:basedOn w:val="sysinfocontent1113"/>
    <w:qFormat/>
    <w:rsid w:val="0099285F"/>
    <w:pPr>
      <w:ind w:left="0"/>
    </w:pPr>
    <w:rPr>
      <w:rFonts w:ascii="Arial" w:hAnsi="Arial" w:cs="Arial"/>
      <w:sz w:val="18"/>
      <w:szCs w:val="18"/>
    </w:rPr>
  </w:style>
  <w:style w:type="paragraph" w:customStyle="1" w:styleId="sysinfotextheaders1216">
    <w:name w:val="sys info text headers 12/16"/>
    <w:basedOn w:val="sysinfocontent1113"/>
    <w:qFormat/>
    <w:rsid w:val="00DA098E"/>
    <w:pPr>
      <w:spacing w:after="120" w:line="320" w:lineRule="exact"/>
      <w:ind w:left="0"/>
    </w:pPr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42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ama\Downloads\sys_adm_a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E2EA-25B0-4352-8D33-09D32952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sys_adm_ad_color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sys_adm_ad_161202</vt:lpstr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sys_adm_ad_161202</dc:title>
  <dc:creator>Kelly, Amanda</dc:creator>
  <cp:lastModifiedBy>Luedtke, Alexis</cp:lastModifiedBy>
  <cp:revision>2</cp:revision>
  <cp:lastPrinted>2022-05-24T13:05:00Z</cp:lastPrinted>
  <dcterms:created xsi:type="dcterms:W3CDTF">2022-08-12T16:52:00Z</dcterms:created>
  <dcterms:modified xsi:type="dcterms:W3CDTF">2022-08-12T16:52:00Z</dcterms:modified>
</cp:coreProperties>
</file>