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F086C" w14:textId="1ED54439" w:rsidR="00474550" w:rsidRPr="004D0DF4" w:rsidRDefault="00474550" w:rsidP="00474550">
      <w:pPr>
        <w:shd w:val="clear" w:color="auto" w:fill="FFFFFF"/>
        <w:spacing w:before="180" w:line="276" w:lineRule="auto"/>
        <w:ind w:left="360" w:hanging="360"/>
        <w:jc w:val="center"/>
        <w:textAlignment w:val="baseline"/>
        <w:rPr>
          <w:rFonts w:ascii="Calibri" w:hAnsi="Calibri" w:cs="Calibri"/>
          <w:sz w:val="28"/>
          <w:szCs w:val="28"/>
        </w:rPr>
      </w:pPr>
      <w:r w:rsidRPr="004D0DF4">
        <w:rPr>
          <w:rFonts w:ascii="Calibri" w:hAnsi="Calibri" w:cs="Calibri"/>
          <w:sz w:val="28"/>
          <w:szCs w:val="28"/>
        </w:rPr>
        <w:t>Patient Instructions for Sputum Collection</w:t>
      </w:r>
    </w:p>
    <w:p w14:paraId="5D68782E" w14:textId="2FE21BDF" w:rsidR="0007173B" w:rsidRDefault="00E00739" w:rsidP="004D0DF4">
      <w:pPr>
        <w:pStyle w:val="ListParagraph"/>
        <w:numPr>
          <w:ilvl w:val="0"/>
          <w:numId w:val="9"/>
        </w:numPr>
        <w:shd w:val="clear" w:color="auto" w:fill="FFFFFF"/>
        <w:spacing w:before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C</w:t>
      </w:r>
      <w:r w:rsidR="00755FBC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ollect the specimen in the morning 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after you first wake</w:t>
      </w:r>
      <w:r w:rsidR="00755FBC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. </w:t>
      </w:r>
    </w:p>
    <w:p w14:paraId="0B40C15D" w14:textId="11E01A95" w:rsidR="00474550" w:rsidRPr="004D0DF4" w:rsidRDefault="00755FBC" w:rsidP="0007173B">
      <w:pPr>
        <w:pStyle w:val="ListParagraph"/>
        <w:numPr>
          <w:ilvl w:val="1"/>
          <w:numId w:val="9"/>
        </w:numPr>
        <w:shd w:val="clear" w:color="auto" w:fill="FFFFFF"/>
        <w:spacing w:before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A sample may be collected at any time for patients who have a deep cough that is readily productive.</w:t>
      </w:r>
    </w:p>
    <w:p w14:paraId="79F068DF" w14:textId="52656129" w:rsidR="00474550" w:rsidRPr="004D0DF4" w:rsidRDefault="00755FBC" w:rsidP="004D0DF4">
      <w:pPr>
        <w:pStyle w:val="ListParagraph"/>
        <w:numPr>
          <w:ilvl w:val="0"/>
          <w:numId w:val="9"/>
        </w:numPr>
        <w:shd w:val="clear" w:color="auto" w:fill="FFFFFF"/>
        <w:spacing w:before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Gargle and rinse your mouth with </w:t>
      </w:r>
      <w:r w:rsidR="00E00739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plain 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water</w:t>
      </w:r>
      <w:r w:rsidR="00E71A56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just prior to collecting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. </w:t>
      </w:r>
    </w:p>
    <w:p w14:paraId="08E4C7F4" w14:textId="402CC288" w:rsidR="00E00739" w:rsidRDefault="00E00739" w:rsidP="004D0DF4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Take 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a very deep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breath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and hold for 5 seconds.  Slowly breathe out.  Take another deep breath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and cough 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hard, 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deeply from within the chest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until some sputum comes up into your mouth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.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 </w:t>
      </w:r>
    </w:p>
    <w:p w14:paraId="73CD6ECE" w14:textId="7879BC68" w:rsidR="00474550" w:rsidRPr="004D0DF4" w:rsidRDefault="0007173B" w:rsidP="004D0DF4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Spit the sputum into the plastic cup</w:t>
      </w:r>
      <w:r w:rsidR="00E00739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provided by your provider or laboratory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. </w:t>
      </w:r>
      <w:r w:rsidR="00755FBC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 </w:t>
      </w:r>
    </w:p>
    <w:p w14:paraId="373F83B7" w14:textId="4E1E2C34" w:rsidR="00474550" w:rsidRPr="004D0DF4" w:rsidRDefault="00755FBC" w:rsidP="004D0DF4">
      <w:pPr>
        <w:pStyle w:val="ListParagraph"/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>Do not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 spit saliva into the container - saliva and upper respiratory secretions are not sputum and are not acceptable specimens</w:t>
      </w:r>
      <w:r w:rsidR="002304CD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, which may lead to rejection of the sample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.</w:t>
      </w:r>
    </w:p>
    <w:p w14:paraId="3849697B" w14:textId="7B15B46E" w:rsidR="00474550" w:rsidRPr="00A90483" w:rsidRDefault="00E71A56" w:rsidP="004D0DF4">
      <w:pPr>
        <w:pStyle w:val="ListParagraph"/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One to three milliliters</w:t>
      </w:r>
      <w:r w:rsidR="00767FED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(approximately 1 teaspoon)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of </w:t>
      </w:r>
      <w:r w:rsidR="00E00739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sputum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</w:t>
      </w:r>
      <w:proofErr w:type="gramStart"/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is</w:t>
      </w:r>
      <w:proofErr w:type="gramEnd"/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sufficient.</w:t>
      </w:r>
    </w:p>
    <w:p w14:paraId="6D6B323A" w14:textId="14B74B90" w:rsidR="00755FBC" w:rsidRPr="004D0DF4" w:rsidRDefault="00E00739" w:rsidP="004D0DF4">
      <w:pPr>
        <w:pStyle w:val="ListParagraph"/>
        <w:numPr>
          <w:ilvl w:val="0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S</w:t>
      </w:r>
      <w:r w:rsidR="00755FBC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crew the cap back on the container</w:t>
      </w:r>
      <w:r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, making</w:t>
      </w:r>
      <w:r w:rsidR="00755FBC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sure it is threaded properly to prevent leakage.</w:t>
      </w:r>
    </w:p>
    <w:p w14:paraId="2BD3869C" w14:textId="7EDA6F8B" w:rsidR="00527F29" w:rsidRDefault="00755FBC" w:rsidP="00A904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Label the specimen cup with </w:t>
      </w:r>
      <w:r w:rsidR="002304CD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your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full first and last name, birth date, and date/time of collection. </w:t>
      </w:r>
    </w:p>
    <w:p w14:paraId="73D16ADE" w14:textId="12784AA0" w:rsidR="00474550" w:rsidRPr="00A90483" w:rsidRDefault="00755FBC" w:rsidP="00527F29">
      <w:pPr>
        <w:pStyle w:val="ListParagraph"/>
        <w:numPr>
          <w:ilvl w:val="1"/>
          <w:numId w:val="9"/>
        </w:numPr>
        <w:shd w:val="clear" w:color="auto" w:fill="FFFFFF"/>
        <w:spacing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>*Incorrectly or incompletely labeled specimens will not be tested.</w:t>
      </w:r>
    </w:p>
    <w:p w14:paraId="0A98A2A3" w14:textId="44961414" w:rsidR="00A90483" w:rsidRDefault="00755FBC" w:rsidP="004D0DF4">
      <w:pPr>
        <w:pStyle w:val="ListParagraph"/>
        <w:numPr>
          <w:ilvl w:val="0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Place the labeled specimen container into the plastic zip-lock bag.</w:t>
      </w:r>
      <w:r w:rsidR="00E71A56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Return the specimen to the </w:t>
      </w:r>
      <w:r w:rsidR="00E00739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nearest Aspirus </w:t>
      </w:r>
      <w:r w:rsidR="00E71A56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laboratory as soon as possible.  </w:t>
      </w:r>
    </w:p>
    <w:p w14:paraId="2724CE51" w14:textId="492B7727" w:rsidR="00474550" w:rsidRPr="004D0DF4" w:rsidRDefault="00E71A56" w:rsidP="00A90483">
      <w:pPr>
        <w:pStyle w:val="ListParagraph"/>
        <w:numPr>
          <w:ilvl w:val="1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The specimen may be refrigerated for not more than</w:t>
      </w:r>
      <w:r w:rsidR="002304CD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three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hours before </w:t>
      </w:r>
      <w:r w:rsidR="00EE7D28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returning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to the laboratory.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 </w:t>
      </w:r>
    </w:p>
    <w:p w14:paraId="07C18EC5" w14:textId="53BCCBBB" w:rsidR="00E71A56" w:rsidRPr="004D0DF4" w:rsidRDefault="00474550" w:rsidP="004D0DF4">
      <w:pPr>
        <w:pStyle w:val="ListParagraph"/>
        <w:numPr>
          <w:ilvl w:val="1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Prolonged delays will affect test </w:t>
      </w:r>
      <w:r w:rsidR="0007173B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results and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may result in your sample needing to be recollected.</w:t>
      </w:r>
    </w:p>
    <w:p w14:paraId="6EAFA41C" w14:textId="4C540692" w:rsidR="00755FBC" w:rsidRPr="004D0DF4" w:rsidRDefault="00755FBC" w:rsidP="004D0DF4">
      <w:pPr>
        <w:pStyle w:val="ListParagraph"/>
        <w:numPr>
          <w:ilvl w:val="0"/>
          <w:numId w:val="9"/>
        </w:numPr>
        <w:shd w:val="clear" w:color="auto" w:fill="FFFFFF"/>
        <w:spacing w:after="180" w:line="276" w:lineRule="auto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Report to the 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registration desk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</w:t>
      </w:r>
      <w:r w:rsidR="002304CD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upon arrival 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with the specimen.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 </w:t>
      </w:r>
      <w:r w:rsidR="00E00739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Reception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will register </w:t>
      </w:r>
      <w:r w:rsidR="002304CD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>you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 and assist in directing </w:t>
      </w:r>
      <w:r w:rsidR="00A90483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the 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14:ligatures w14:val="none"/>
        </w:rPr>
        <w:t xml:space="preserve">sample to the lab. </w:t>
      </w:r>
    </w:p>
    <w:p w14:paraId="4D4310E4" w14:textId="77777777" w:rsidR="0007173B" w:rsidRDefault="0007173B" w:rsidP="00755FBC">
      <w:pPr>
        <w:shd w:val="clear" w:color="auto" w:fill="FFFFFF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</w:pPr>
    </w:p>
    <w:p w14:paraId="23CDE2FD" w14:textId="12A72925" w:rsidR="00755FBC" w:rsidRPr="00930A7D" w:rsidRDefault="00755FBC" w:rsidP="00755FBC">
      <w:pPr>
        <w:shd w:val="clear" w:color="auto" w:fill="FFFFFF"/>
        <w:textAlignment w:val="baseline"/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</w:pP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 xml:space="preserve">*If you have any questions regarding these instructions, you may call 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>your local</w:t>
      </w:r>
      <w:r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 xml:space="preserve"> laboratory for clarification</w:t>
      </w:r>
      <w:r w:rsidR="00474550" w:rsidRPr="004D0DF4">
        <w:rPr>
          <w:rFonts w:ascii="Calibri" w:eastAsia="Times New Roman" w:hAnsi="Calibri" w:cs="Calibri"/>
          <w:color w:val="182D4A"/>
          <w:kern w:val="0"/>
          <w:sz w:val="23"/>
          <w:szCs w:val="23"/>
          <w:bdr w:val="none" w:sz="0" w:space="0" w:color="auto" w:frame="1"/>
          <w14:ligatures w14:val="none"/>
        </w:rPr>
        <w:t>.</w:t>
      </w:r>
    </w:p>
    <w:sectPr w:rsidR="00755FBC" w:rsidRPr="00930A7D" w:rsidSect="000717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BAD28" w14:textId="77777777" w:rsidR="004F6807" w:rsidRDefault="004F6807" w:rsidP="00474550">
      <w:r>
        <w:separator/>
      </w:r>
    </w:p>
  </w:endnote>
  <w:endnote w:type="continuationSeparator" w:id="0">
    <w:p w14:paraId="7DEE5B18" w14:textId="77777777" w:rsidR="004F6807" w:rsidRDefault="004F6807" w:rsidP="0047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F6724" w14:textId="77777777" w:rsidR="004F6807" w:rsidRDefault="004F6807" w:rsidP="00474550">
      <w:r>
        <w:separator/>
      </w:r>
    </w:p>
  </w:footnote>
  <w:footnote w:type="continuationSeparator" w:id="0">
    <w:p w14:paraId="00D1BA9C" w14:textId="77777777" w:rsidR="004F6807" w:rsidRDefault="004F6807" w:rsidP="00474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AED02" w14:textId="3D4C0049" w:rsidR="00474550" w:rsidRDefault="00474550" w:rsidP="004D0DF4">
    <w:pPr>
      <w:pStyle w:val="Header"/>
    </w:pPr>
    <w:r w:rsidRPr="00474550">
      <w:rPr>
        <w:noProof/>
      </w:rPr>
      <w:drawing>
        <wp:inline distT="0" distB="0" distL="0" distR="0" wp14:anchorId="359B2D39" wp14:editId="2EEBFEBA">
          <wp:extent cx="1914525" cy="818477"/>
          <wp:effectExtent l="0" t="0" r="0" b="1270"/>
          <wp:docPr id="13226868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6868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5433" cy="827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FE8176" w14:textId="77777777" w:rsidR="00474550" w:rsidRDefault="00474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269FC"/>
    <w:multiLevelType w:val="hybridMultilevel"/>
    <w:tmpl w:val="5FEEB8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39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6C46FE4"/>
    <w:multiLevelType w:val="hybridMultilevel"/>
    <w:tmpl w:val="80DE2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15C1"/>
    <w:multiLevelType w:val="hybridMultilevel"/>
    <w:tmpl w:val="77C8C8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3396E"/>
    <w:multiLevelType w:val="hybridMultilevel"/>
    <w:tmpl w:val="C5B8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847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3334A6A"/>
    <w:multiLevelType w:val="multilevel"/>
    <w:tmpl w:val="B196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E23BA"/>
    <w:multiLevelType w:val="multilevel"/>
    <w:tmpl w:val="B196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EA09FC"/>
    <w:multiLevelType w:val="multilevel"/>
    <w:tmpl w:val="9908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43939">
    <w:abstractNumId w:val="7"/>
  </w:num>
  <w:num w:numId="2" w16cid:durableId="998652058">
    <w:abstractNumId w:val="8"/>
  </w:num>
  <w:num w:numId="3" w16cid:durableId="712770927">
    <w:abstractNumId w:val="4"/>
  </w:num>
  <w:num w:numId="4" w16cid:durableId="1402873556">
    <w:abstractNumId w:val="6"/>
  </w:num>
  <w:num w:numId="5" w16cid:durableId="842747749">
    <w:abstractNumId w:val="1"/>
  </w:num>
  <w:num w:numId="6" w16cid:durableId="980647758">
    <w:abstractNumId w:val="5"/>
  </w:num>
  <w:num w:numId="7" w16cid:durableId="1633097178">
    <w:abstractNumId w:val="0"/>
  </w:num>
  <w:num w:numId="8" w16cid:durableId="1841461810">
    <w:abstractNumId w:val="2"/>
  </w:num>
  <w:num w:numId="9" w16cid:durableId="94477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BC"/>
    <w:rsid w:val="0007173B"/>
    <w:rsid w:val="000C2542"/>
    <w:rsid w:val="00121E59"/>
    <w:rsid w:val="002304CD"/>
    <w:rsid w:val="00230884"/>
    <w:rsid w:val="00474550"/>
    <w:rsid w:val="004D0DF4"/>
    <w:rsid w:val="004F5CB1"/>
    <w:rsid w:val="004F6807"/>
    <w:rsid w:val="00527F29"/>
    <w:rsid w:val="00690BAB"/>
    <w:rsid w:val="00755FBC"/>
    <w:rsid w:val="00767FED"/>
    <w:rsid w:val="00784FB1"/>
    <w:rsid w:val="00795A27"/>
    <w:rsid w:val="00930A7D"/>
    <w:rsid w:val="00A90483"/>
    <w:rsid w:val="00B24FE0"/>
    <w:rsid w:val="00E00739"/>
    <w:rsid w:val="00E71A56"/>
    <w:rsid w:val="00E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D53C"/>
  <w15:chartTrackingRefBased/>
  <w15:docId w15:val="{2722DAA4-C621-496B-85B1-9E0C31EA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F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F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F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F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F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F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F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F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F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F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F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F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F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F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F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F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F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F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F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F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F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F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550"/>
  </w:style>
  <w:style w:type="paragraph" w:styleId="Footer">
    <w:name w:val="footer"/>
    <w:basedOn w:val="Normal"/>
    <w:link w:val="FooterChar"/>
    <w:uiPriority w:val="99"/>
    <w:unhideWhenUsed/>
    <w:rsid w:val="0047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Loukus</dc:creator>
  <cp:keywords/>
  <dc:description/>
  <cp:lastModifiedBy>Ted Wagner</cp:lastModifiedBy>
  <cp:revision>2</cp:revision>
  <dcterms:created xsi:type="dcterms:W3CDTF">2024-12-06T15:54:00Z</dcterms:created>
  <dcterms:modified xsi:type="dcterms:W3CDTF">2024-12-06T15:54:00Z</dcterms:modified>
</cp:coreProperties>
</file>