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98958" w14:textId="1EC635B3" w:rsidR="00D70571" w:rsidRDefault="00D70571" w:rsidP="00D70571">
      <w:pPr>
        <w:jc w:val="center"/>
        <w:rPr>
          <w:b/>
          <w:bCs/>
        </w:rPr>
      </w:pPr>
      <w:r w:rsidRPr="00D70571">
        <w:rPr>
          <w:b/>
          <w:bCs/>
        </w:rPr>
        <w:t>Chlamydia trachomatis/Neisseria gonorrhoeae Collection Guide</w:t>
      </w:r>
    </w:p>
    <w:p w14:paraId="3506D85D" w14:textId="56BB5AE7" w:rsidR="00CB555E" w:rsidRDefault="00CB555E" w:rsidP="00D70571">
      <w:pPr>
        <w:jc w:val="center"/>
        <w:rPr>
          <w:b/>
          <w:bCs/>
        </w:rPr>
      </w:pPr>
      <w:r>
        <w:rPr>
          <w:b/>
          <w:bCs/>
        </w:rPr>
        <w:t xml:space="preserve">Updated </w:t>
      </w:r>
      <w:r w:rsidR="00DD49A7">
        <w:rPr>
          <w:b/>
          <w:bCs/>
        </w:rPr>
        <w:t>5</w:t>
      </w:r>
      <w:r>
        <w:rPr>
          <w:b/>
          <w:bCs/>
        </w:rPr>
        <w:t>/</w:t>
      </w:r>
      <w:r w:rsidR="000B6FD9">
        <w:rPr>
          <w:b/>
          <w:bCs/>
        </w:rPr>
        <w:t>2</w:t>
      </w:r>
      <w:r w:rsidR="00DD49A7">
        <w:rPr>
          <w:b/>
          <w:bCs/>
        </w:rPr>
        <w:t>6</w:t>
      </w:r>
      <w:r>
        <w:rPr>
          <w:b/>
          <w:bCs/>
        </w:rPr>
        <w:t>/2021</w:t>
      </w:r>
    </w:p>
    <w:p w14:paraId="01B16929" w14:textId="4B02BA3F" w:rsidR="00CB555E" w:rsidRPr="00D70571" w:rsidRDefault="00CB555E" w:rsidP="00D70571">
      <w:pPr>
        <w:jc w:val="center"/>
        <w:rPr>
          <w:b/>
          <w:bCs/>
        </w:rPr>
      </w:pPr>
    </w:p>
    <w:p w14:paraId="50BE3F06" w14:textId="20B41B3F" w:rsidR="00D70571" w:rsidRDefault="00D70571"/>
    <w:p w14:paraId="3885FD41" w14:textId="60C5B3E1" w:rsidR="00237161" w:rsidRDefault="00237161">
      <w:r>
        <w:rPr>
          <w:noProof/>
        </w:rPr>
        <w:drawing>
          <wp:anchor distT="0" distB="0" distL="114300" distR="114300" simplePos="0" relativeHeight="251676672" behindDoc="0" locked="0" layoutInCell="1" allowOverlap="1" wp14:anchorId="0D9A7932" wp14:editId="35C81E2A">
            <wp:simplePos x="0" y="0"/>
            <wp:positionH relativeFrom="column">
              <wp:posOffset>5181600</wp:posOffset>
            </wp:positionH>
            <wp:positionV relativeFrom="paragraph">
              <wp:posOffset>10795</wp:posOffset>
            </wp:positionV>
            <wp:extent cx="1409700" cy="16478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CFC55" w14:textId="049EF265" w:rsidR="00D70571" w:rsidRDefault="00D70571" w:rsidP="00D70571">
      <w:pPr>
        <w:pStyle w:val="ListParagraph"/>
        <w:numPr>
          <w:ilvl w:val="0"/>
          <w:numId w:val="1"/>
        </w:numPr>
      </w:pPr>
      <w:r w:rsidRPr="00237161">
        <w:rPr>
          <w:b/>
          <w:bCs/>
        </w:rPr>
        <w:t>Urine specimen collection</w:t>
      </w:r>
      <w:r>
        <w:t>: (not currently restricted)</w:t>
      </w:r>
    </w:p>
    <w:p w14:paraId="68554173" w14:textId="0FEA01D5" w:rsidR="00D70571" w:rsidRDefault="00D70571" w:rsidP="00D70571">
      <w:pPr>
        <w:pStyle w:val="ListParagraph"/>
        <w:numPr>
          <w:ilvl w:val="1"/>
          <w:numId w:val="1"/>
        </w:numPr>
      </w:pPr>
      <w:r>
        <w:t>Send raw urine to the lab promptly</w:t>
      </w:r>
    </w:p>
    <w:p w14:paraId="2B280165" w14:textId="5F8A0391" w:rsidR="00D70571" w:rsidRDefault="00D70571" w:rsidP="00D70571">
      <w:pPr>
        <w:pStyle w:val="ListParagraph"/>
        <w:numPr>
          <w:ilvl w:val="1"/>
          <w:numId w:val="1"/>
        </w:numPr>
      </w:pPr>
      <w:r>
        <w:t>Lab will put in correct transport media</w:t>
      </w:r>
      <w:r w:rsidR="00DD49A7">
        <w:t xml:space="preserve"> </w:t>
      </w:r>
      <w:r w:rsidR="006B7347">
        <w:t xml:space="preserve">for referral testing </w:t>
      </w:r>
      <w:r w:rsidR="00DD49A7">
        <w:t xml:space="preserve">or </w:t>
      </w:r>
      <w:r w:rsidR="006B7347">
        <w:t>perform</w:t>
      </w:r>
      <w:r w:rsidR="00DD49A7">
        <w:t xml:space="preserve"> inhouse</w:t>
      </w:r>
      <w:r>
        <w:t xml:space="preserve"> </w:t>
      </w:r>
      <w:r w:rsidR="006B7347">
        <w:t xml:space="preserve">test </w:t>
      </w:r>
      <w:r>
        <w:t>depending on</w:t>
      </w:r>
      <w:r w:rsidR="006B7347">
        <w:t xml:space="preserve"> patient</w:t>
      </w:r>
      <w:r>
        <w:t xml:space="preserve"> age</w:t>
      </w:r>
    </w:p>
    <w:p w14:paraId="483CDEF0" w14:textId="572BA205" w:rsidR="00D70571" w:rsidRDefault="00D70571" w:rsidP="00D70571">
      <w:pPr>
        <w:pStyle w:val="ListParagraph"/>
      </w:pPr>
    </w:p>
    <w:p w14:paraId="3FF38C02" w14:textId="009E0592" w:rsidR="00237161" w:rsidRDefault="00237161" w:rsidP="00D70571">
      <w:pPr>
        <w:pStyle w:val="ListParagraph"/>
      </w:pPr>
    </w:p>
    <w:p w14:paraId="49486B49" w14:textId="5A2201BE" w:rsidR="00237161" w:rsidRDefault="00237161" w:rsidP="00D70571">
      <w:pPr>
        <w:pStyle w:val="ListParagraph"/>
      </w:pPr>
    </w:p>
    <w:p w14:paraId="65A9B0FC" w14:textId="6B2B6BBB" w:rsidR="00237161" w:rsidRDefault="00237161" w:rsidP="00D70571">
      <w:pPr>
        <w:pStyle w:val="ListParagraph"/>
      </w:pPr>
    </w:p>
    <w:p w14:paraId="7BD0DC11" w14:textId="273F0943" w:rsidR="00237161" w:rsidRDefault="00237161" w:rsidP="00D70571">
      <w:pPr>
        <w:pStyle w:val="ListParagraph"/>
      </w:pPr>
    </w:p>
    <w:p w14:paraId="385318D8" w14:textId="42AFD7EE" w:rsidR="00F0113B" w:rsidRDefault="00F0113B" w:rsidP="00D70571">
      <w:pPr>
        <w:pStyle w:val="ListParagraph"/>
      </w:pPr>
    </w:p>
    <w:p w14:paraId="6EFBA584" w14:textId="77777777" w:rsidR="00F35B5B" w:rsidRDefault="00F35B5B" w:rsidP="00D70571">
      <w:pPr>
        <w:pStyle w:val="ListParagraph"/>
      </w:pPr>
    </w:p>
    <w:p w14:paraId="79AA145D" w14:textId="3DDB25A8" w:rsidR="00237161" w:rsidRDefault="00237161" w:rsidP="00D70571">
      <w:pPr>
        <w:pStyle w:val="ListParagraph"/>
      </w:pPr>
    </w:p>
    <w:p w14:paraId="1DDBE3F1" w14:textId="43368437" w:rsidR="00D70571" w:rsidRDefault="00237161" w:rsidP="00D70571">
      <w:pPr>
        <w:pStyle w:val="ListParagraph"/>
        <w:numPr>
          <w:ilvl w:val="0"/>
          <w:numId w:val="1"/>
        </w:numPr>
      </w:pPr>
      <w:r w:rsidRPr="00D7057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2E554D" wp14:editId="0753C061">
                <wp:simplePos x="0" y="0"/>
                <wp:positionH relativeFrom="column">
                  <wp:posOffset>5172075</wp:posOffset>
                </wp:positionH>
                <wp:positionV relativeFrom="paragraph">
                  <wp:posOffset>130175</wp:posOffset>
                </wp:positionV>
                <wp:extent cx="790575" cy="628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873CC" w14:textId="59E26EC6" w:rsidR="00D70571" w:rsidRPr="00237161" w:rsidRDefault="00D7057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37161">
                              <w:rPr>
                                <w:b/>
                                <w:bCs/>
                              </w:rPr>
                              <w:t>Aptima Multi-test S</w:t>
                            </w:r>
                            <w:r w:rsidR="00237161" w:rsidRPr="00237161">
                              <w:rPr>
                                <w:b/>
                                <w:bCs/>
                              </w:rPr>
                              <w:t>wa</w:t>
                            </w:r>
                            <w:r w:rsidRPr="00237161">
                              <w:rPr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E55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25pt;margin-top:10.25pt;width:62.25pt;height:4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" filled="f">
                <v:textbox>
                  <w:txbxContent>
                    <w:p w14:paraId="467873CC" w14:textId="59E26EC6" w:rsidR="00D70571" w:rsidRPr="00237161" w:rsidRDefault="00D70571">
                      <w:pPr>
                        <w:rPr>
                          <w:b/>
                          <w:bCs/>
                        </w:rPr>
                      </w:pPr>
                      <w:r w:rsidRPr="00237161">
                        <w:rPr>
                          <w:b/>
                          <w:bCs/>
                        </w:rPr>
                        <w:t>Aptima Multi-test S</w:t>
                      </w:r>
                      <w:r w:rsidR="00237161" w:rsidRPr="00237161">
                        <w:rPr>
                          <w:b/>
                          <w:bCs/>
                        </w:rPr>
                        <w:t>wa</w:t>
                      </w:r>
                      <w:r w:rsidRPr="00237161">
                        <w:rPr>
                          <w:b/>
                          <w:bCs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0571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732B1DE" wp14:editId="499AB69B">
            <wp:simplePos x="0" y="0"/>
            <wp:positionH relativeFrom="column">
              <wp:posOffset>5105400</wp:posOffset>
            </wp:positionH>
            <wp:positionV relativeFrom="paragraph">
              <wp:posOffset>88265</wp:posOffset>
            </wp:positionV>
            <wp:extent cx="1752600" cy="219519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50" r="20159" b="7427"/>
                    <a:stretch/>
                  </pic:blipFill>
                  <pic:spPr bwMode="auto">
                    <a:xfrm>
                      <a:off x="0" y="0"/>
                      <a:ext cx="1752600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571" w:rsidRPr="00D70571">
        <w:rPr>
          <w:b/>
          <w:bCs/>
        </w:rPr>
        <w:t>Aptima Multi-test Swab collections</w:t>
      </w:r>
      <w:r w:rsidR="00D70571">
        <w:t>, acceptable sources: (not currently restricted)</w:t>
      </w:r>
    </w:p>
    <w:p w14:paraId="43A7BF5C" w14:textId="5BF78835" w:rsidR="00D70571" w:rsidRDefault="00D70571" w:rsidP="00D70571">
      <w:pPr>
        <w:pStyle w:val="ListParagraph"/>
        <w:numPr>
          <w:ilvl w:val="1"/>
          <w:numId w:val="1"/>
        </w:numPr>
      </w:pPr>
      <w:r>
        <w:t>Rectal</w:t>
      </w:r>
    </w:p>
    <w:p w14:paraId="1FF91E53" w14:textId="50E8C23B" w:rsidR="00D70571" w:rsidRDefault="00D70571" w:rsidP="00D70571">
      <w:pPr>
        <w:pStyle w:val="ListParagraph"/>
        <w:numPr>
          <w:ilvl w:val="1"/>
          <w:numId w:val="1"/>
        </w:numPr>
      </w:pPr>
      <w:r>
        <w:t xml:space="preserve">Throat </w:t>
      </w:r>
    </w:p>
    <w:p w14:paraId="05B923F0" w14:textId="77777777" w:rsidR="00D57F0D" w:rsidRDefault="00D70571" w:rsidP="00D57F0D">
      <w:pPr>
        <w:pStyle w:val="ListParagraph"/>
        <w:numPr>
          <w:ilvl w:val="1"/>
          <w:numId w:val="1"/>
        </w:numPr>
      </w:pPr>
      <w:r>
        <w:t>Vaginal</w:t>
      </w:r>
    </w:p>
    <w:p w14:paraId="775C4608" w14:textId="596903CE" w:rsidR="00D70571" w:rsidRPr="00D57F0D" w:rsidRDefault="00D57F0D" w:rsidP="00D70571">
      <w:pPr>
        <w:pStyle w:val="ListParagraph"/>
        <w:numPr>
          <w:ilvl w:val="1"/>
          <w:numId w:val="1"/>
        </w:numPr>
      </w:pPr>
      <w:r w:rsidRPr="00D57F0D">
        <w:rPr>
          <w:b/>
          <w:bCs/>
        </w:rPr>
        <w:t>Ocular</w:t>
      </w:r>
      <w:r>
        <w:rPr>
          <w:b/>
          <w:bCs/>
        </w:rPr>
        <w:t xml:space="preserve"> – we are now sending these to Mayo Clinic.  Mayo Clinic does accept the Multi-test swab</w:t>
      </w:r>
    </w:p>
    <w:p w14:paraId="2CC3D96B" w14:textId="560E0181" w:rsidR="00D57F0D" w:rsidRDefault="00D57F0D" w:rsidP="00D57F0D">
      <w:pPr>
        <w:pStyle w:val="ListParagraph"/>
        <w:numPr>
          <w:ilvl w:val="2"/>
          <w:numId w:val="1"/>
        </w:numPr>
      </w:pPr>
      <w:r>
        <w:t xml:space="preserve">Due to </w:t>
      </w:r>
      <w:r w:rsidR="00F2062E">
        <w:t xml:space="preserve">shortage of unisex swabs, </w:t>
      </w:r>
      <w:r w:rsidR="00CB555E">
        <w:t>Multi-test swab collections are now accepted</w:t>
      </w:r>
      <w:r w:rsidR="00F2062E">
        <w:t>.  This is a change as of 1/1</w:t>
      </w:r>
      <w:r w:rsidR="00424922">
        <w:t>4</w:t>
      </w:r>
      <w:r w:rsidR="00F2062E">
        <w:t>/2021</w:t>
      </w:r>
      <w:r w:rsidR="00CB555E">
        <w:t>.</w:t>
      </w:r>
    </w:p>
    <w:p w14:paraId="725C8661" w14:textId="1D9C5477" w:rsidR="00B029FC" w:rsidRDefault="00B029FC" w:rsidP="00D57F0D">
      <w:pPr>
        <w:pStyle w:val="ListParagraph"/>
        <w:numPr>
          <w:ilvl w:val="2"/>
          <w:numId w:val="1"/>
        </w:numPr>
      </w:pPr>
      <w:r>
        <w:t xml:space="preserve">Aptima Unisex swabs acceptable, but supplies </w:t>
      </w:r>
      <w:r w:rsidR="007D4942">
        <w:t>are</w:t>
      </w:r>
      <w:r>
        <w:t xml:space="preserve"> not as readily available</w:t>
      </w:r>
    </w:p>
    <w:p w14:paraId="20FFA849" w14:textId="52982DA2" w:rsidR="00D70571" w:rsidRDefault="00D70571" w:rsidP="00237161"/>
    <w:p w14:paraId="7542615B" w14:textId="1B929881" w:rsidR="00D70571" w:rsidRDefault="00D70571" w:rsidP="00D70571">
      <w:pPr>
        <w:pStyle w:val="ListParagraph"/>
        <w:ind w:left="1440"/>
      </w:pPr>
    </w:p>
    <w:p w14:paraId="61F15791" w14:textId="66ECF793" w:rsidR="00237161" w:rsidRDefault="00237161" w:rsidP="00D70571">
      <w:pPr>
        <w:pStyle w:val="ListParagraph"/>
        <w:ind w:left="1440"/>
      </w:pPr>
    </w:p>
    <w:p w14:paraId="2BE2ABD4" w14:textId="77777777" w:rsidR="00F0113B" w:rsidRDefault="00F0113B" w:rsidP="00D70571">
      <w:pPr>
        <w:pStyle w:val="ListParagraph"/>
        <w:ind w:left="1440"/>
      </w:pPr>
    </w:p>
    <w:p w14:paraId="363133D0" w14:textId="2450E2F7" w:rsidR="00D70571" w:rsidRDefault="00D70571" w:rsidP="00D70571">
      <w:pPr>
        <w:pStyle w:val="ListParagraph"/>
        <w:ind w:left="1440"/>
      </w:pPr>
    </w:p>
    <w:p w14:paraId="4E1FDF4B" w14:textId="77777777" w:rsidR="00F0113B" w:rsidRDefault="00F0113B" w:rsidP="00D70571">
      <w:pPr>
        <w:pStyle w:val="ListParagraph"/>
        <w:ind w:left="1440"/>
      </w:pPr>
    </w:p>
    <w:p w14:paraId="0AE57FC4" w14:textId="490750C3" w:rsidR="00D70571" w:rsidRDefault="00D70571" w:rsidP="00D70571">
      <w:pPr>
        <w:pStyle w:val="ListParagraph"/>
        <w:numPr>
          <w:ilvl w:val="0"/>
          <w:numId w:val="1"/>
        </w:numPr>
      </w:pPr>
      <w:r w:rsidRPr="00D70571">
        <w:rPr>
          <w:b/>
          <w:bCs/>
          <w:noProof/>
        </w:rPr>
        <w:drawing>
          <wp:anchor distT="0" distB="0" distL="114300" distR="114300" simplePos="0" relativeHeight="251644928" behindDoc="0" locked="0" layoutInCell="1" allowOverlap="1" wp14:anchorId="4C666763" wp14:editId="25F03069">
            <wp:simplePos x="0" y="0"/>
            <wp:positionH relativeFrom="column">
              <wp:posOffset>5048250</wp:posOffset>
            </wp:positionH>
            <wp:positionV relativeFrom="paragraph">
              <wp:posOffset>120650</wp:posOffset>
            </wp:positionV>
            <wp:extent cx="1800225" cy="24003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0571">
        <w:rPr>
          <w:b/>
          <w:bCs/>
        </w:rPr>
        <w:t>Aptima Unisex swab collections</w:t>
      </w:r>
      <w:r>
        <w:t xml:space="preserve">, sources:  </w:t>
      </w:r>
    </w:p>
    <w:p w14:paraId="3F07B3B4" w14:textId="1CADC5C0" w:rsidR="00D70571" w:rsidRDefault="00237161" w:rsidP="00D70571">
      <w:pPr>
        <w:pStyle w:val="ListParagraph"/>
        <w:numPr>
          <w:ilvl w:val="1"/>
          <w:numId w:val="1"/>
        </w:numPr>
      </w:pPr>
      <w:r w:rsidRPr="00D7057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7602004" wp14:editId="1E9F6E97">
                <wp:simplePos x="0" y="0"/>
                <wp:positionH relativeFrom="column">
                  <wp:posOffset>5086350</wp:posOffset>
                </wp:positionH>
                <wp:positionV relativeFrom="paragraph">
                  <wp:posOffset>13335</wp:posOffset>
                </wp:positionV>
                <wp:extent cx="647700" cy="7239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6AEA4" w14:textId="77777777" w:rsidR="00237161" w:rsidRDefault="00237161" w:rsidP="0023716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37161">
                              <w:rPr>
                                <w:b/>
                                <w:bCs/>
                              </w:rPr>
                              <w:t xml:space="preserve">Aptima </w:t>
                            </w:r>
                            <w:r>
                              <w:rPr>
                                <w:b/>
                                <w:bCs/>
                              </w:rPr>
                              <w:t>Unisex</w:t>
                            </w:r>
                            <w:r w:rsidRPr="0023716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6F7604C" w14:textId="7B6CB2DC" w:rsidR="00237161" w:rsidRPr="00237161" w:rsidRDefault="00237161" w:rsidP="0023716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37161">
                              <w:rPr>
                                <w:b/>
                                <w:bCs/>
                              </w:rPr>
                              <w:t>Swab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02004" id="_x0000_s1027" type="#_x0000_t202" style="position:absolute;left:0;text-align:left;margin-left:400.5pt;margin-top:1.05pt;width:51pt;height:5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" filled="f">
                <v:textbox>
                  <w:txbxContent>
                    <w:p w14:paraId="1416AEA4" w14:textId="77777777" w:rsidR="00237161" w:rsidRDefault="00237161" w:rsidP="00237161">
                      <w:pPr>
                        <w:rPr>
                          <w:b/>
                          <w:bCs/>
                        </w:rPr>
                      </w:pPr>
                      <w:r w:rsidRPr="00237161">
                        <w:rPr>
                          <w:b/>
                          <w:bCs/>
                        </w:rPr>
                        <w:t xml:space="preserve">Aptima </w:t>
                      </w:r>
                      <w:r>
                        <w:rPr>
                          <w:b/>
                          <w:bCs/>
                        </w:rPr>
                        <w:t>Unisex</w:t>
                      </w:r>
                      <w:r w:rsidRPr="00237161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6F7604C" w14:textId="7B6CB2DC" w:rsidR="00237161" w:rsidRPr="00237161" w:rsidRDefault="00237161" w:rsidP="00237161">
                      <w:pPr>
                        <w:rPr>
                          <w:b/>
                          <w:bCs/>
                        </w:rPr>
                      </w:pPr>
                      <w:r w:rsidRPr="00237161">
                        <w:rPr>
                          <w:b/>
                          <w:bCs/>
                        </w:rPr>
                        <w:t>Swab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0571">
        <w:t>Endocervical- cannot be collected on multi-test swab</w:t>
      </w:r>
    </w:p>
    <w:p w14:paraId="32BB473B" w14:textId="38B23496" w:rsidR="00D70571" w:rsidRDefault="00D70571" w:rsidP="00D70571">
      <w:pPr>
        <w:pStyle w:val="ListParagraph"/>
        <w:numPr>
          <w:ilvl w:val="1"/>
          <w:numId w:val="1"/>
        </w:numPr>
      </w:pPr>
      <w:r>
        <w:t>Urethral- cannot be collected on multi-test swab</w:t>
      </w:r>
    </w:p>
    <w:p w14:paraId="5F9F7910" w14:textId="1FBA3FF0" w:rsidR="00D70571" w:rsidRDefault="00B029FC" w:rsidP="00D70571">
      <w:pPr>
        <w:pStyle w:val="ListParagraph"/>
        <w:numPr>
          <w:ilvl w:val="1"/>
          <w:numId w:val="1"/>
        </w:numPr>
      </w:pPr>
      <w:r>
        <w:t xml:space="preserve">If Aptima unisex swabs are not available, consider alternative sources (vaginal instead of endocervical and urine instead of urethral). </w:t>
      </w:r>
    </w:p>
    <w:p w14:paraId="1EAF99FE" w14:textId="7C556AFE" w:rsidR="00D70571" w:rsidRDefault="00D70571" w:rsidP="00D70571">
      <w:pPr>
        <w:pStyle w:val="ListParagraph"/>
      </w:pPr>
    </w:p>
    <w:p w14:paraId="73F68956" w14:textId="37F4EF6C" w:rsidR="00D70571" w:rsidRDefault="00D70571" w:rsidP="00D70571">
      <w:pPr>
        <w:pStyle w:val="ListParagraph"/>
      </w:pPr>
    </w:p>
    <w:p w14:paraId="4A91DBD9" w14:textId="58ABF6F6" w:rsidR="00D70571" w:rsidRDefault="00D70571" w:rsidP="00D70571">
      <w:pPr>
        <w:pStyle w:val="ListParagraph"/>
      </w:pPr>
    </w:p>
    <w:p w14:paraId="582E211E" w14:textId="7CB96F5C" w:rsidR="00D70571" w:rsidRDefault="00D70571" w:rsidP="00D70571">
      <w:pPr>
        <w:pStyle w:val="ListParagraph"/>
      </w:pPr>
    </w:p>
    <w:p w14:paraId="70F2191A" w14:textId="12B9DDE1" w:rsidR="00D70571" w:rsidRDefault="00D70571" w:rsidP="00D70571">
      <w:pPr>
        <w:pStyle w:val="ListParagraph"/>
      </w:pPr>
    </w:p>
    <w:p w14:paraId="7F81B5B6" w14:textId="2E24F111" w:rsidR="00D70571" w:rsidRDefault="00D70571" w:rsidP="00D70571">
      <w:pPr>
        <w:pStyle w:val="ListParagraph"/>
      </w:pPr>
    </w:p>
    <w:p w14:paraId="5A40ED05" w14:textId="07D1BC7A" w:rsidR="00D70571" w:rsidRDefault="00D70571" w:rsidP="00D70571">
      <w:pPr>
        <w:pStyle w:val="ListParagraph"/>
      </w:pPr>
    </w:p>
    <w:p w14:paraId="143837C4" w14:textId="02B93331" w:rsidR="00D70571" w:rsidRDefault="00D70571" w:rsidP="00D70571">
      <w:pPr>
        <w:pStyle w:val="ListParagraph"/>
      </w:pPr>
    </w:p>
    <w:p w14:paraId="15ED864A" w14:textId="77777777" w:rsidR="00237161" w:rsidRDefault="00237161" w:rsidP="00D70571">
      <w:pPr>
        <w:pStyle w:val="ListParagraph"/>
      </w:pPr>
    </w:p>
    <w:p w14:paraId="215E0372" w14:textId="77777777" w:rsidR="00D70571" w:rsidRDefault="00D70571" w:rsidP="00D70571">
      <w:pPr>
        <w:pStyle w:val="ListParagraph"/>
      </w:pPr>
    </w:p>
    <w:p w14:paraId="02A23441" w14:textId="76E402EB" w:rsidR="008C1586" w:rsidRPr="00F0113B" w:rsidRDefault="008C1586" w:rsidP="001F11AE"/>
    <w:sectPr w:rsidR="008C1586" w:rsidRPr="00F0113B" w:rsidSect="00D705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F5DD7"/>
    <w:multiLevelType w:val="hybridMultilevel"/>
    <w:tmpl w:val="1E7AA978"/>
    <w:lvl w:ilvl="0" w:tplc="0FEADE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CF8D778">
      <w:start w:val="1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32EF"/>
    <w:multiLevelType w:val="hybridMultilevel"/>
    <w:tmpl w:val="70E23272"/>
    <w:lvl w:ilvl="0" w:tplc="D60E7E4A">
      <w:start w:val="1"/>
      <w:numFmt w:val="lowerRoman"/>
      <w:lvlText w:val="%1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97054"/>
    <w:multiLevelType w:val="hybridMultilevel"/>
    <w:tmpl w:val="155CD7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558"/>
    <w:multiLevelType w:val="hybridMultilevel"/>
    <w:tmpl w:val="B5CCE4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60E7E4A">
      <w:start w:val="1"/>
      <w:numFmt w:val="lowerRoman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75140E52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A5CDC"/>
    <w:multiLevelType w:val="hybridMultilevel"/>
    <w:tmpl w:val="D9588C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C423A32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71"/>
    <w:rsid w:val="000B6FD9"/>
    <w:rsid w:val="001530D9"/>
    <w:rsid w:val="00165772"/>
    <w:rsid w:val="001860F2"/>
    <w:rsid w:val="001C5442"/>
    <w:rsid w:val="001D15F3"/>
    <w:rsid w:val="001F11AE"/>
    <w:rsid w:val="001F7BD1"/>
    <w:rsid w:val="00237161"/>
    <w:rsid w:val="003C413F"/>
    <w:rsid w:val="00422C99"/>
    <w:rsid w:val="00424922"/>
    <w:rsid w:val="004A52CF"/>
    <w:rsid w:val="00630F86"/>
    <w:rsid w:val="006B7347"/>
    <w:rsid w:val="006F563A"/>
    <w:rsid w:val="00706AAD"/>
    <w:rsid w:val="007C1366"/>
    <w:rsid w:val="007D4942"/>
    <w:rsid w:val="00856AAE"/>
    <w:rsid w:val="00880A37"/>
    <w:rsid w:val="008C1586"/>
    <w:rsid w:val="00A44D37"/>
    <w:rsid w:val="00A9028F"/>
    <w:rsid w:val="00B029FC"/>
    <w:rsid w:val="00B33A4E"/>
    <w:rsid w:val="00B76E34"/>
    <w:rsid w:val="00C6688F"/>
    <w:rsid w:val="00C95FC4"/>
    <w:rsid w:val="00CB555E"/>
    <w:rsid w:val="00CC2B94"/>
    <w:rsid w:val="00D53F7A"/>
    <w:rsid w:val="00D57F0D"/>
    <w:rsid w:val="00D63409"/>
    <w:rsid w:val="00D70571"/>
    <w:rsid w:val="00DD49A7"/>
    <w:rsid w:val="00E43320"/>
    <w:rsid w:val="00F0113B"/>
    <w:rsid w:val="00F2062E"/>
    <w:rsid w:val="00F35B5B"/>
    <w:rsid w:val="00F8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268E3"/>
  <w15:chartTrackingRefBased/>
  <w15:docId w15:val="{40D8159C-718A-4625-A8CA-35FBBA0A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986BCEA17CB48A988922FB484F263" ma:contentTypeVersion="13" ma:contentTypeDescription="Create a new document." ma:contentTypeScope="" ma:versionID="41fc8d86774f561ae37d5ded02859eaa">
  <xsd:schema xmlns:xsd="http://www.w3.org/2001/XMLSchema" xmlns:xs="http://www.w3.org/2001/XMLSchema" xmlns:p="http://schemas.microsoft.com/office/2006/metadata/properties" xmlns:ns3="3a5a6aaa-2204-48d3-9f34-44eecdb79110" xmlns:ns4="5387e041-351b-4200-8558-e9c610c73020" targetNamespace="http://schemas.microsoft.com/office/2006/metadata/properties" ma:root="true" ma:fieldsID="7825efe58f466b7c6b68c674c9fd0437" ns3:_="" ns4:_="">
    <xsd:import namespace="3a5a6aaa-2204-48d3-9f34-44eecdb79110"/>
    <xsd:import namespace="5387e041-351b-4200-8558-e9c610c730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a6aaa-2204-48d3-9f34-44eecdb79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7e041-351b-4200-8558-e9c610c730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7D93E-DC5A-43B7-B219-4AD6E33F2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22ACC5-69CD-4A29-81FA-54A41A073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4FED72-8CC0-4942-BF37-873381D50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5a6aaa-2204-48d3-9f34-44eecdb79110"/>
    <ds:schemaRef ds:uri="5387e041-351b-4200-8558-e9c610c73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Filkins</dc:creator>
  <cp:keywords/>
  <dc:description/>
  <cp:lastModifiedBy>Nic Duly</cp:lastModifiedBy>
  <cp:revision>2</cp:revision>
  <dcterms:created xsi:type="dcterms:W3CDTF">2021-06-07T15:14:00Z</dcterms:created>
  <dcterms:modified xsi:type="dcterms:W3CDTF">2021-06-07T15:14:00Z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0x010100609986BCEA17CB48A988922FB484F263</vt:lpwstr>
  </property>
</Properties>
</file>