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E1" w:rsidRDefault="00415612">
      <w:pPr>
        <w:rPr>
          <w:rFonts w:ascii="Arial" w:hAnsi="Arial" w:cs="Arial"/>
          <w:u w:val="single"/>
        </w:rPr>
      </w:pPr>
      <w:r w:rsidRPr="00800AE1">
        <w:rPr>
          <w:rFonts w:ascii="Arial" w:hAnsi="Arial" w:cs="Arial"/>
          <w:noProof/>
          <w:u w:val="single"/>
        </w:rPr>
        <mc:AlternateContent>
          <mc:Choice Requires="wps">
            <w:drawing>
              <wp:anchor distT="0" distB="0" distL="114300" distR="114300" simplePos="0" relativeHeight="251660288" behindDoc="0" locked="0" layoutInCell="1" allowOverlap="1" wp14:anchorId="09DB9577" wp14:editId="4801B818">
                <wp:simplePos x="0" y="0"/>
                <wp:positionH relativeFrom="column">
                  <wp:posOffset>2758440</wp:posOffset>
                </wp:positionH>
                <wp:positionV relativeFrom="paragraph">
                  <wp:posOffset>-449580</wp:posOffset>
                </wp:positionV>
                <wp:extent cx="3268980" cy="4495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449580"/>
                        </a:xfrm>
                        <a:prstGeom prst="rect">
                          <a:avLst/>
                        </a:prstGeom>
                        <a:solidFill>
                          <a:srgbClr val="FFFFFF"/>
                        </a:solidFill>
                        <a:ln w="9525">
                          <a:solidFill>
                            <a:srgbClr val="000000"/>
                          </a:solidFill>
                          <a:miter lim="800000"/>
                          <a:headEnd/>
                          <a:tailEnd/>
                        </a:ln>
                      </wps:spPr>
                      <wps:txbx>
                        <w:txbxContent>
                          <w:p w:rsidR="00800AE1" w:rsidRPr="000D12B8" w:rsidRDefault="00510754" w:rsidP="000D12B8">
                            <w:pPr>
                              <w:jc w:val="center"/>
                              <w:rPr>
                                <w:rFonts w:ascii="Arial" w:hAnsi="Arial" w:cs="Arial"/>
                                <w:sz w:val="22"/>
                                <w:szCs w:val="22"/>
                                <w14:textOutline w14:w="9525" w14:cap="rnd" w14:cmpd="sng" w14:algn="ctr">
                                  <w14:solidFill>
                                    <w14:srgbClr w14:val="0040C0"/>
                                  </w14:solidFill>
                                  <w14:prstDash w14:val="solid"/>
                                  <w14:bevel/>
                                </w14:textOutline>
                              </w:rPr>
                            </w:pPr>
                            <w:r w:rsidRPr="000D12B8">
                              <w:rPr>
                                <w:rFonts w:ascii="Arial" w:hAnsi="Arial" w:cs="Arial"/>
                                <w:sz w:val="22"/>
                                <w:szCs w:val="22"/>
                                <w14:textOutline w14:w="9525" w14:cap="rnd" w14:cmpd="sng" w14:algn="ctr">
                                  <w14:solidFill>
                                    <w14:srgbClr w14:val="0040C0"/>
                                  </w14:solidFill>
                                  <w14:prstDash w14:val="solid"/>
                                  <w14:bevel/>
                                </w14:textOutline>
                              </w:rPr>
                              <w:t xml:space="preserve">SPECIMEN </w:t>
                            </w:r>
                            <w:r w:rsidR="00F622D5" w:rsidRPr="000D12B8">
                              <w:rPr>
                                <w:rFonts w:ascii="Arial" w:hAnsi="Arial" w:cs="Arial"/>
                                <w:sz w:val="22"/>
                                <w:szCs w:val="22"/>
                                <w14:textOutline w14:w="9525" w14:cap="rnd" w14:cmpd="sng" w14:algn="ctr">
                                  <w14:solidFill>
                                    <w14:srgbClr w14:val="0040C0"/>
                                  </w14:solidFill>
                                  <w14:prstDash w14:val="solid"/>
                                  <w14:bevel/>
                                </w14:textOutline>
                              </w:rPr>
                              <w:t>COLLECTI</w:t>
                            </w:r>
                            <w:r w:rsidRPr="000D12B8">
                              <w:rPr>
                                <w:rFonts w:ascii="Arial" w:hAnsi="Arial" w:cs="Arial"/>
                                <w:sz w:val="22"/>
                                <w:szCs w:val="22"/>
                                <w14:textOutline w14:w="9525" w14:cap="rnd" w14:cmpd="sng" w14:algn="ctr">
                                  <w14:solidFill>
                                    <w14:srgbClr w14:val="0040C0"/>
                                  </w14:solidFill>
                                  <w14:prstDash w14:val="solid"/>
                                  <w14:bevel/>
                                </w14:textOutline>
                              </w:rPr>
                              <w:t>ON</w:t>
                            </w:r>
                            <w:r w:rsidR="00800AE1" w:rsidRPr="000D12B8">
                              <w:rPr>
                                <w:rFonts w:ascii="Arial" w:hAnsi="Arial" w:cs="Arial"/>
                                <w:sz w:val="22"/>
                                <w:szCs w:val="22"/>
                                <w14:textOutline w14:w="9525" w14:cap="rnd" w14:cmpd="sng" w14:algn="ctr">
                                  <w14:solidFill>
                                    <w14:srgbClr w14:val="0040C0"/>
                                  </w14:solidFill>
                                  <w14:prstDash w14:val="solid"/>
                                  <w14:bevel/>
                                </w14:textOutline>
                              </w:rPr>
                              <w:t xml:space="preserve"> AND</w:t>
                            </w:r>
                            <w:r w:rsidR="000D12B8">
                              <w:rPr>
                                <w:rFonts w:ascii="Arial" w:hAnsi="Arial" w:cs="Arial"/>
                                <w:sz w:val="22"/>
                                <w:szCs w:val="22"/>
                                <w14:textOutline w14:w="9525" w14:cap="rnd" w14:cmpd="sng" w14:algn="ctr">
                                  <w14:solidFill>
                                    <w14:srgbClr w14:val="0040C0"/>
                                  </w14:solidFill>
                                  <w14:prstDash w14:val="solid"/>
                                  <w14:bevel/>
                                </w14:textOutline>
                              </w:rPr>
                              <w:t xml:space="preserve"> </w:t>
                            </w:r>
                            <w:r w:rsidR="00800AE1" w:rsidRPr="000D12B8">
                              <w:rPr>
                                <w:rFonts w:ascii="Arial" w:hAnsi="Arial" w:cs="Arial"/>
                                <w:sz w:val="22"/>
                                <w:szCs w:val="22"/>
                                <w14:textOutline w14:w="9525" w14:cap="rnd" w14:cmpd="sng" w14:algn="ctr">
                                  <w14:solidFill>
                                    <w14:srgbClr w14:val="0040C0"/>
                                  </w14:solidFill>
                                  <w14:prstDash w14:val="solid"/>
                                  <w14:bevel/>
                                </w14:textOutline>
                              </w:rPr>
                              <w:t>SUBMI</w:t>
                            </w:r>
                            <w:r w:rsidRPr="000D12B8">
                              <w:rPr>
                                <w:rFonts w:ascii="Arial" w:hAnsi="Arial" w:cs="Arial"/>
                                <w:sz w:val="22"/>
                                <w:szCs w:val="22"/>
                                <w14:textOutline w14:w="9525" w14:cap="rnd" w14:cmpd="sng" w14:algn="ctr">
                                  <w14:solidFill>
                                    <w14:srgbClr w14:val="0040C0"/>
                                  </w14:solidFill>
                                  <w14:prstDash w14:val="solid"/>
                                  <w14:bevel/>
                                </w14:textOutline>
                              </w:rPr>
                              <w:t xml:space="preserve">SSION </w:t>
                            </w:r>
                            <w:r w:rsidR="00F5082B">
                              <w:rPr>
                                <w:rFonts w:ascii="Arial" w:hAnsi="Arial" w:cs="Arial"/>
                                <w:sz w:val="22"/>
                                <w:szCs w:val="22"/>
                                <w14:textOutline w14:w="9525" w14:cap="rnd" w14:cmpd="sng" w14:algn="ctr">
                                  <w14:solidFill>
                                    <w14:srgbClr w14:val="0040C0"/>
                                  </w14:solidFill>
                                  <w14:prstDash w14:val="solid"/>
                                  <w14:bevel/>
                                </w14:textOutline>
                              </w:rPr>
                              <w:t>REQUIREM</w:t>
                            </w:r>
                            <w:r w:rsidR="00BC6A65">
                              <w:rPr>
                                <w:rFonts w:ascii="Arial" w:hAnsi="Arial" w:cs="Arial"/>
                                <w:sz w:val="22"/>
                                <w:szCs w:val="22"/>
                                <w14:textOutline w14:w="9525" w14:cap="rnd" w14:cmpd="sng" w14:algn="ctr">
                                  <w14:solidFill>
                                    <w14:srgbClr w14:val="0040C0"/>
                                  </w14:solidFill>
                                  <w14:prstDash w14:val="solid"/>
                                  <w14:bevel/>
                                </w14:textOutline>
                              </w:rPr>
                              <w:t>E</w:t>
                            </w:r>
                            <w:r w:rsidR="00F5082B">
                              <w:rPr>
                                <w:rFonts w:ascii="Arial" w:hAnsi="Arial" w:cs="Arial"/>
                                <w:sz w:val="22"/>
                                <w:szCs w:val="22"/>
                                <w14:textOutline w14:w="9525" w14:cap="rnd" w14:cmpd="sng" w14:algn="ctr">
                                  <w14:solidFill>
                                    <w14:srgbClr w14:val="0040C0"/>
                                  </w14:solidFill>
                                  <w14:prstDash w14:val="solid"/>
                                  <w14:bevel/>
                                </w14:textOutline>
                              </w:rPr>
                              <w:t>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2pt;margin-top:-35.4pt;width:25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myJQIAAEg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">
                <v:textbox>
                  <w:txbxContent>
                    <w:p w:rsidR="00800AE1" w:rsidRPr="000D12B8" w:rsidRDefault="00510754" w:rsidP="000D12B8">
                      <w:pPr>
                        <w:jc w:val="center"/>
                        <w:rPr>
                          <w:rFonts w:ascii="Arial" w:hAnsi="Arial" w:cs="Arial"/>
                          <w:sz w:val="22"/>
                          <w:szCs w:val="22"/>
                          <w14:textOutline w14:w="9525" w14:cap="rnd" w14:cmpd="sng" w14:algn="ctr">
                            <w14:solidFill>
                              <w14:srgbClr w14:val="0040C0"/>
                            </w14:solidFill>
                            <w14:prstDash w14:val="solid"/>
                            <w14:bevel/>
                          </w14:textOutline>
                        </w:rPr>
                      </w:pPr>
                      <w:r w:rsidRPr="000D12B8">
                        <w:rPr>
                          <w:rFonts w:ascii="Arial" w:hAnsi="Arial" w:cs="Arial"/>
                          <w:sz w:val="22"/>
                          <w:szCs w:val="22"/>
                          <w14:textOutline w14:w="9525" w14:cap="rnd" w14:cmpd="sng" w14:algn="ctr">
                            <w14:solidFill>
                              <w14:srgbClr w14:val="0040C0"/>
                            </w14:solidFill>
                            <w14:prstDash w14:val="solid"/>
                            <w14:bevel/>
                          </w14:textOutline>
                        </w:rPr>
                        <w:t xml:space="preserve">SPECIMEN </w:t>
                      </w:r>
                      <w:r w:rsidR="00F622D5" w:rsidRPr="000D12B8">
                        <w:rPr>
                          <w:rFonts w:ascii="Arial" w:hAnsi="Arial" w:cs="Arial"/>
                          <w:sz w:val="22"/>
                          <w:szCs w:val="22"/>
                          <w14:textOutline w14:w="9525" w14:cap="rnd" w14:cmpd="sng" w14:algn="ctr">
                            <w14:solidFill>
                              <w14:srgbClr w14:val="0040C0"/>
                            </w14:solidFill>
                            <w14:prstDash w14:val="solid"/>
                            <w14:bevel/>
                          </w14:textOutline>
                        </w:rPr>
                        <w:t>COLLECTI</w:t>
                      </w:r>
                      <w:r w:rsidRPr="000D12B8">
                        <w:rPr>
                          <w:rFonts w:ascii="Arial" w:hAnsi="Arial" w:cs="Arial"/>
                          <w:sz w:val="22"/>
                          <w:szCs w:val="22"/>
                          <w14:textOutline w14:w="9525" w14:cap="rnd" w14:cmpd="sng" w14:algn="ctr">
                            <w14:solidFill>
                              <w14:srgbClr w14:val="0040C0"/>
                            </w14:solidFill>
                            <w14:prstDash w14:val="solid"/>
                            <w14:bevel/>
                          </w14:textOutline>
                        </w:rPr>
                        <w:t>ON</w:t>
                      </w:r>
                      <w:r w:rsidR="00800AE1" w:rsidRPr="000D12B8">
                        <w:rPr>
                          <w:rFonts w:ascii="Arial" w:hAnsi="Arial" w:cs="Arial"/>
                          <w:sz w:val="22"/>
                          <w:szCs w:val="22"/>
                          <w14:textOutline w14:w="9525" w14:cap="rnd" w14:cmpd="sng" w14:algn="ctr">
                            <w14:solidFill>
                              <w14:srgbClr w14:val="0040C0"/>
                            </w14:solidFill>
                            <w14:prstDash w14:val="solid"/>
                            <w14:bevel/>
                          </w14:textOutline>
                        </w:rPr>
                        <w:t xml:space="preserve"> AND</w:t>
                      </w:r>
                      <w:r w:rsidR="000D12B8">
                        <w:rPr>
                          <w:rFonts w:ascii="Arial" w:hAnsi="Arial" w:cs="Arial"/>
                          <w:sz w:val="22"/>
                          <w:szCs w:val="22"/>
                          <w14:textOutline w14:w="9525" w14:cap="rnd" w14:cmpd="sng" w14:algn="ctr">
                            <w14:solidFill>
                              <w14:srgbClr w14:val="0040C0"/>
                            </w14:solidFill>
                            <w14:prstDash w14:val="solid"/>
                            <w14:bevel/>
                          </w14:textOutline>
                        </w:rPr>
                        <w:t xml:space="preserve"> </w:t>
                      </w:r>
                      <w:r w:rsidR="00800AE1" w:rsidRPr="000D12B8">
                        <w:rPr>
                          <w:rFonts w:ascii="Arial" w:hAnsi="Arial" w:cs="Arial"/>
                          <w:sz w:val="22"/>
                          <w:szCs w:val="22"/>
                          <w14:textOutline w14:w="9525" w14:cap="rnd" w14:cmpd="sng" w14:algn="ctr">
                            <w14:solidFill>
                              <w14:srgbClr w14:val="0040C0"/>
                            </w14:solidFill>
                            <w14:prstDash w14:val="solid"/>
                            <w14:bevel/>
                          </w14:textOutline>
                        </w:rPr>
                        <w:t>SUBMI</w:t>
                      </w:r>
                      <w:r w:rsidRPr="000D12B8">
                        <w:rPr>
                          <w:rFonts w:ascii="Arial" w:hAnsi="Arial" w:cs="Arial"/>
                          <w:sz w:val="22"/>
                          <w:szCs w:val="22"/>
                          <w14:textOutline w14:w="9525" w14:cap="rnd" w14:cmpd="sng" w14:algn="ctr">
                            <w14:solidFill>
                              <w14:srgbClr w14:val="0040C0"/>
                            </w14:solidFill>
                            <w14:prstDash w14:val="solid"/>
                            <w14:bevel/>
                          </w14:textOutline>
                        </w:rPr>
                        <w:t xml:space="preserve">SSION </w:t>
                      </w:r>
                      <w:r w:rsidR="00F5082B">
                        <w:rPr>
                          <w:rFonts w:ascii="Arial" w:hAnsi="Arial" w:cs="Arial"/>
                          <w:sz w:val="22"/>
                          <w:szCs w:val="22"/>
                          <w14:textOutline w14:w="9525" w14:cap="rnd" w14:cmpd="sng" w14:algn="ctr">
                            <w14:solidFill>
                              <w14:srgbClr w14:val="0040C0"/>
                            </w14:solidFill>
                            <w14:prstDash w14:val="solid"/>
                            <w14:bevel/>
                          </w14:textOutline>
                        </w:rPr>
                        <w:t>REQUIREM</w:t>
                      </w:r>
                      <w:r w:rsidR="00BC6A65">
                        <w:rPr>
                          <w:rFonts w:ascii="Arial" w:hAnsi="Arial" w:cs="Arial"/>
                          <w:sz w:val="22"/>
                          <w:szCs w:val="22"/>
                          <w14:textOutline w14:w="9525" w14:cap="rnd" w14:cmpd="sng" w14:algn="ctr">
                            <w14:solidFill>
                              <w14:srgbClr w14:val="0040C0"/>
                            </w14:solidFill>
                            <w14:prstDash w14:val="solid"/>
                            <w14:bevel/>
                          </w14:textOutline>
                        </w:rPr>
                        <w:t>E</w:t>
                      </w:r>
                      <w:r w:rsidR="00F5082B">
                        <w:rPr>
                          <w:rFonts w:ascii="Arial" w:hAnsi="Arial" w:cs="Arial"/>
                          <w:sz w:val="22"/>
                          <w:szCs w:val="22"/>
                          <w14:textOutline w14:w="9525" w14:cap="rnd" w14:cmpd="sng" w14:algn="ctr">
                            <w14:solidFill>
                              <w14:srgbClr w14:val="0040C0"/>
                            </w14:solidFill>
                            <w14:prstDash w14:val="solid"/>
                            <w14:bevel/>
                          </w14:textOutline>
                        </w:rPr>
                        <w:t>NTS</w:t>
                      </w:r>
                    </w:p>
                  </w:txbxContent>
                </v:textbox>
              </v:shape>
            </w:pict>
          </mc:Fallback>
        </mc:AlternateContent>
      </w:r>
      <w:r w:rsidR="005B3449">
        <w:rPr>
          <w:rFonts w:ascii="Arial" w:hAnsi="Arial" w:cs="Arial"/>
          <w:noProof/>
          <w:u w:val="single"/>
        </w:rPr>
        <w:drawing>
          <wp:anchor distT="0" distB="0" distL="114300" distR="114300" simplePos="0" relativeHeight="251658240" behindDoc="0" locked="0" layoutInCell="1" allowOverlap="1" wp14:anchorId="1B6A162A" wp14:editId="4FE11B27">
            <wp:simplePos x="0" y="0"/>
            <wp:positionH relativeFrom="column">
              <wp:posOffset>-30480</wp:posOffset>
            </wp:positionH>
            <wp:positionV relativeFrom="paragraph">
              <wp:posOffset>-495300</wp:posOffset>
            </wp:positionV>
            <wp:extent cx="1691640" cy="493395"/>
            <wp:effectExtent l="0" t="0" r="3810" b="1905"/>
            <wp:wrapNone/>
            <wp:docPr id="1" name="Picture 1" descr="scripps_logo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ps_logo_h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978" w:rsidRDefault="00AB7978" w:rsidP="00A46EA2">
      <w:pPr>
        <w:rPr>
          <w:rFonts w:ascii="Arial" w:hAnsi="Arial" w:cs="Arial"/>
          <w:b/>
          <w:color w:val="FF0000"/>
          <w:sz w:val="28"/>
          <w:szCs w:val="28"/>
        </w:rPr>
      </w:pPr>
    </w:p>
    <w:p w:rsidR="00A46EA2" w:rsidRPr="00A46EA2" w:rsidRDefault="00A46EA2" w:rsidP="00A46EA2">
      <w:pPr>
        <w:rPr>
          <w:rFonts w:ascii="Arial" w:hAnsi="Arial" w:cs="Arial"/>
          <w:b/>
          <w:color w:val="FF0000"/>
          <w:sz w:val="28"/>
          <w:szCs w:val="28"/>
        </w:rPr>
      </w:pPr>
      <w:r w:rsidRPr="00A46EA2">
        <w:rPr>
          <w:rFonts w:ascii="Arial" w:hAnsi="Arial" w:cs="Arial"/>
          <w:b/>
          <w:color w:val="FF0000"/>
          <w:sz w:val="28"/>
          <w:szCs w:val="28"/>
        </w:rPr>
        <w:t>SPECIMEN COLLECTION GUIDELINES</w:t>
      </w:r>
    </w:p>
    <w:p w:rsidR="00A46EA2" w:rsidRPr="000D12B8" w:rsidRDefault="00A46EA2" w:rsidP="00A46EA2">
      <w:pPr>
        <w:rPr>
          <w:rFonts w:ascii="Arial" w:hAnsi="Arial" w:cs="Arial"/>
          <w:b/>
        </w:rPr>
      </w:pPr>
    </w:p>
    <w:p w:rsidR="00A46EA2" w:rsidRPr="00DA2077" w:rsidRDefault="00A46EA2" w:rsidP="00A277AB">
      <w:pPr>
        <w:spacing w:after="240"/>
        <w:rPr>
          <w:rFonts w:ascii="Arial" w:hAnsi="Arial" w:cs="Arial"/>
          <w:b/>
          <w:u w:val="single"/>
        </w:rPr>
      </w:pPr>
      <w:r w:rsidRPr="00DA2077">
        <w:rPr>
          <w:rFonts w:ascii="Arial" w:hAnsi="Arial" w:cs="Arial"/>
          <w:b/>
          <w:u w:val="single"/>
        </w:rPr>
        <w:t>Blood Specimen</w:t>
      </w:r>
    </w:p>
    <w:p w:rsidR="00A46EA2" w:rsidRPr="00C31089" w:rsidRDefault="00A46EA2" w:rsidP="00A26F19">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Follow the instructions described in the Test Directory for specimen type, collection tube type, volumes, patient preparation and handling for each test ordered.</w:t>
      </w:r>
    </w:p>
    <w:p w:rsidR="00A46EA2" w:rsidRPr="00C31089" w:rsidRDefault="00A46EA2" w:rsidP="00A26F19">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Gently mix blood in anticoagulated collection tubes by inverting 5-8 times to ensure specimen does not clot.</w:t>
      </w:r>
    </w:p>
    <w:p w:rsidR="00A46EA2" w:rsidRPr="00C31089" w:rsidRDefault="00A46EA2" w:rsidP="00A26F19">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Avoid exposing the specimen to excessive light or heat.</w:t>
      </w:r>
      <w:bookmarkStart w:id="0" w:name="_GoBack"/>
      <w:bookmarkEnd w:id="0"/>
    </w:p>
    <w:p w:rsidR="00A46EA2" w:rsidRPr="00C31089" w:rsidRDefault="00A46EA2" w:rsidP="00A26F19">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Maintain the specimen at the temperature described in the Test Directory until transport to the laboratory.</w:t>
      </w:r>
    </w:p>
    <w:p w:rsidR="00A46EA2" w:rsidRPr="00C31089" w:rsidRDefault="00A277AB" w:rsidP="00A26F19">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Consult the Test D</w:t>
      </w:r>
      <w:r w:rsidR="00A46EA2" w:rsidRPr="00C31089">
        <w:rPr>
          <w:rFonts w:ascii="Arial" w:hAnsi="Arial" w:cs="Arial"/>
        </w:rPr>
        <w:t>irectory for the volumes required for testing.</w:t>
      </w:r>
    </w:p>
    <w:p w:rsidR="0078089A" w:rsidRPr="00F5082B" w:rsidRDefault="00377560" w:rsidP="00F5082B">
      <w:pPr>
        <w:pStyle w:val="ListParagraph"/>
        <w:numPr>
          <w:ilvl w:val="0"/>
          <w:numId w:val="16"/>
        </w:numPr>
        <w:spacing w:after="120"/>
        <w:ind w:left="540" w:hanging="540"/>
        <w:contextualSpacing w:val="0"/>
        <w:jc w:val="both"/>
        <w:rPr>
          <w:rFonts w:ascii="Arial" w:hAnsi="Arial" w:cs="Arial"/>
        </w:rPr>
      </w:pPr>
      <w:r w:rsidRPr="00C31089">
        <w:rPr>
          <w:rFonts w:ascii="Arial" w:hAnsi="Arial" w:cs="Arial"/>
        </w:rPr>
        <w:t>Call Sorrento Mesa</w:t>
      </w:r>
      <w:r w:rsidR="00A26F19">
        <w:rPr>
          <w:rFonts w:ascii="Arial" w:hAnsi="Arial" w:cs="Arial"/>
        </w:rPr>
        <w:t xml:space="preserve"> Laboratory</w:t>
      </w:r>
      <w:r w:rsidRPr="00C31089">
        <w:rPr>
          <w:rFonts w:ascii="Arial" w:hAnsi="Arial" w:cs="Arial"/>
        </w:rPr>
        <w:t xml:space="preserve"> Client Services </w:t>
      </w:r>
      <w:r w:rsidR="002F52A1" w:rsidRPr="00C31089">
        <w:rPr>
          <w:rFonts w:ascii="Arial" w:hAnsi="Arial" w:cs="Arial"/>
        </w:rPr>
        <w:t xml:space="preserve">at </w:t>
      </w:r>
      <w:r w:rsidRPr="00C31089">
        <w:rPr>
          <w:rFonts w:ascii="Arial" w:hAnsi="Arial" w:cs="Arial"/>
        </w:rPr>
        <w:t>858-554-9552 for questions about specimen type</w:t>
      </w:r>
      <w:r w:rsidR="00C31089">
        <w:rPr>
          <w:rFonts w:ascii="Arial" w:hAnsi="Arial" w:cs="Arial"/>
        </w:rPr>
        <w:t>, collection,</w:t>
      </w:r>
      <w:r w:rsidRPr="00C31089">
        <w:rPr>
          <w:rFonts w:ascii="Arial" w:hAnsi="Arial" w:cs="Arial"/>
        </w:rPr>
        <w:t xml:space="preserve"> or handling procedures.</w:t>
      </w:r>
    </w:p>
    <w:p w:rsidR="00A46EA2" w:rsidRPr="00DA2077" w:rsidRDefault="00A46EA2" w:rsidP="00DA2077">
      <w:pPr>
        <w:spacing w:before="240" w:after="240"/>
        <w:rPr>
          <w:rFonts w:ascii="Arial" w:hAnsi="Arial" w:cs="Arial"/>
          <w:b/>
          <w:u w:val="single"/>
        </w:rPr>
      </w:pPr>
      <w:r w:rsidRPr="00DA2077">
        <w:rPr>
          <w:rFonts w:ascii="Arial" w:hAnsi="Arial" w:cs="Arial"/>
          <w:b/>
          <w:u w:val="single"/>
        </w:rPr>
        <w:t>Clean Catch Urine Specimen</w:t>
      </w:r>
      <w:r w:rsidR="00377560" w:rsidRPr="00DA2077">
        <w:rPr>
          <w:rFonts w:ascii="Arial" w:hAnsi="Arial" w:cs="Arial"/>
          <w:b/>
          <w:u w:val="single"/>
        </w:rPr>
        <w:t xml:space="preserve"> from an</w:t>
      </w:r>
      <w:r w:rsidR="00A277AB" w:rsidRPr="00DA2077">
        <w:rPr>
          <w:rFonts w:ascii="Arial" w:hAnsi="Arial" w:cs="Arial"/>
          <w:b/>
          <w:u w:val="single"/>
        </w:rPr>
        <w:t xml:space="preserve"> Ambulatory Out-patient</w:t>
      </w:r>
    </w:p>
    <w:p w:rsidR="00A46EA2" w:rsidRPr="00484115" w:rsidRDefault="00A46EA2" w:rsidP="00A26F19">
      <w:pPr>
        <w:numPr>
          <w:ilvl w:val="1"/>
          <w:numId w:val="9"/>
        </w:numPr>
        <w:spacing w:after="120"/>
        <w:ind w:left="540" w:hanging="540"/>
        <w:jc w:val="both"/>
        <w:rPr>
          <w:rFonts w:ascii="Arial" w:hAnsi="Arial" w:cs="Arial"/>
        </w:rPr>
      </w:pPr>
      <w:r w:rsidRPr="00484115">
        <w:rPr>
          <w:rFonts w:ascii="Arial" w:hAnsi="Arial" w:cs="Arial"/>
        </w:rPr>
        <w:t xml:space="preserve">Inform the patient that a urine specimen </w:t>
      </w:r>
      <w:r>
        <w:rPr>
          <w:rFonts w:ascii="Arial" w:hAnsi="Arial" w:cs="Arial"/>
        </w:rPr>
        <w:t>is required.</w:t>
      </w:r>
    </w:p>
    <w:p w:rsidR="00A46EA2" w:rsidRPr="00484115" w:rsidRDefault="00A46EA2" w:rsidP="00A26F19">
      <w:pPr>
        <w:numPr>
          <w:ilvl w:val="1"/>
          <w:numId w:val="9"/>
        </w:numPr>
        <w:spacing w:after="120"/>
        <w:ind w:left="540" w:hanging="540"/>
        <w:jc w:val="both"/>
        <w:rPr>
          <w:rFonts w:ascii="Arial" w:hAnsi="Arial" w:cs="Arial"/>
        </w:rPr>
      </w:pPr>
      <w:r w:rsidRPr="00484115">
        <w:rPr>
          <w:rFonts w:ascii="Arial" w:hAnsi="Arial" w:cs="Arial"/>
        </w:rPr>
        <w:t>Instruct the patient to wash and dry hands before starting the collection procedure.</w:t>
      </w:r>
    </w:p>
    <w:p w:rsidR="00A46EA2" w:rsidRPr="00484115" w:rsidRDefault="00A46EA2" w:rsidP="00A26F19">
      <w:pPr>
        <w:numPr>
          <w:ilvl w:val="1"/>
          <w:numId w:val="9"/>
        </w:numPr>
        <w:spacing w:after="120"/>
        <w:ind w:left="540" w:hanging="540"/>
        <w:jc w:val="both"/>
        <w:rPr>
          <w:rFonts w:ascii="Arial" w:hAnsi="Arial" w:cs="Arial"/>
        </w:rPr>
      </w:pPr>
      <w:r w:rsidRPr="00484115">
        <w:rPr>
          <w:rFonts w:ascii="Arial" w:hAnsi="Arial" w:cs="Arial"/>
        </w:rPr>
        <w:t>Review the followin</w:t>
      </w:r>
      <w:r w:rsidR="000D12B8">
        <w:rPr>
          <w:rFonts w:ascii="Arial" w:hAnsi="Arial" w:cs="Arial"/>
        </w:rPr>
        <w:t>g instructions with the patient</w:t>
      </w:r>
      <w:r w:rsidRPr="00484115">
        <w:rPr>
          <w:rFonts w:ascii="Arial" w:hAnsi="Arial" w:cs="Arial"/>
        </w:rPr>
        <w:t xml:space="preserve"> to collect a clean catch midstream urine sample:       </w:t>
      </w:r>
    </w:p>
    <w:p w:rsidR="00A46EA2" w:rsidRPr="00484115" w:rsidRDefault="00A46EA2" w:rsidP="00A26F19">
      <w:pPr>
        <w:numPr>
          <w:ilvl w:val="1"/>
          <w:numId w:val="10"/>
        </w:numPr>
        <w:spacing w:after="120"/>
        <w:ind w:left="1080" w:hanging="540"/>
        <w:jc w:val="both"/>
        <w:rPr>
          <w:rFonts w:ascii="Arial" w:hAnsi="Arial" w:cs="Arial"/>
        </w:rPr>
      </w:pPr>
      <w:r w:rsidRPr="00484115">
        <w:rPr>
          <w:rFonts w:ascii="Arial" w:hAnsi="Arial" w:cs="Arial"/>
        </w:rPr>
        <w:t>Wash hands with soap and warm water.</w:t>
      </w:r>
    </w:p>
    <w:p w:rsidR="00A46EA2" w:rsidRPr="00484115" w:rsidRDefault="00A46EA2" w:rsidP="00A26F19">
      <w:pPr>
        <w:numPr>
          <w:ilvl w:val="1"/>
          <w:numId w:val="10"/>
        </w:numPr>
        <w:spacing w:after="120"/>
        <w:ind w:left="1080" w:hanging="540"/>
        <w:jc w:val="both"/>
        <w:rPr>
          <w:rFonts w:ascii="Arial" w:hAnsi="Arial" w:cs="Arial"/>
        </w:rPr>
      </w:pPr>
      <w:r w:rsidRPr="00484115">
        <w:rPr>
          <w:rFonts w:ascii="Arial" w:hAnsi="Arial" w:cs="Arial"/>
        </w:rPr>
        <w:t>Unscrew the cap of the urine specimen cup.  Place cap on the counter.  To avoid contamination, do not touch the inside of the cup, cap or straw.</w:t>
      </w:r>
    </w:p>
    <w:p w:rsidR="00A46EA2" w:rsidRPr="00484115" w:rsidRDefault="00A46EA2" w:rsidP="00A26F19">
      <w:pPr>
        <w:numPr>
          <w:ilvl w:val="1"/>
          <w:numId w:val="10"/>
        </w:numPr>
        <w:spacing w:after="120"/>
        <w:ind w:left="1080" w:hanging="540"/>
        <w:jc w:val="both"/>
        <w:rPr>
          <w:rFonts w:ascii="Arial" w:hAnsi="Arial" w:cs="Arial"/>
        </w:rPr>
      </w:pPr>
      <w:r w:rsidRPr="00484115">
        <w:rPr>
          <w:rFonts w:ascii="Arial" w:hAnsi="Arial" w:cs="Arial"/>
        </w:rPr>
        <w:t xml:space="preserve">Cleanse with </w:t>
      </w:r>
      <w:r w:rsidR="00D043E8">
        <w:rPr>
          <w:rFonts w:ascii="Arial" w:hAnsi="Arial" w:cs="Arial"/>
        </w:rPr>
        <w:t xml:space="preserve">a </w:t>
      </w:r>
      <w:r>
        <w:rPr>
          <w:rFonts w:ascii="Arial" w:hAnsi="Arial" w:cs="Arial"/>
        </w:rPr>
        <w:t>clean paper towels</w:t>
      </w:r>
      <w:r w:rsidRPr="00484115">
        <w:rPr>
          <w:rFonts w:ascii="Arial" w:hAnsi="Arial" w:cs="Arial"/>
        </w:rPr>
        <w:t xml:space="preserve"> as follows:</w:t>
      </w:r>
    </w:p>
    <w:p w:rsidR="00A46EA2" w:rsidRPr="00484115" w:rsidRDefault="00A46EA2" w:rsidP="00A26F19">
      <w:pPr>
        <w:spacing w:after="120"/>
        <w:ind w:left="1080"/>
        <w:jc w:val="both"/>
        <w:rPr>
          <w:rFonts w:ascii="Arial" w:hAnsi="Arial" w:cs="Arial"/>
        </w:rPr>
      </w:pPr>
      <w:r w:rsidRPr="00484115">
        <w:rPr>
          <w:rFonts w:ascii="Arial" w:hAnsi="Arial" w:cs="Arial"/>
          <w:b/>
          <w:u w:val="single"/>
        </w:rPr>
        <w:t>Males</w:t>
      </w:r>
      <w:r w:rsidRPr="00484115">
        <w:rPr>
          <w:rFonts w:ascii="Arial" w:hAnsi="Arial" w:cs="Arial"/>
        </w:rPr>
        <w:t xml:space="preserve">- Wipe the head (end) of </w:t>
      </w:r>
      <w:r w:rsidR="00D043E8">
        <w:rPr>
          <w:rFonts w:ascii="Arial" w:hAnsi="Arial" w:cs="Arial"/>
        </w:rPr>
        <w:t>the</w:t>
      </w:r>
      <w:r w:rsidRPr="00484115">
        <w:rPr>
          <w:rFonts w:ascii="Arial" w:hAnsi="Arial" w:cs="Arial"/>
        </w:rPr>
        <w:t xml:space="preserve"> penis in a single motion with the first towel.  Repeat this with the second towel.  If not circumcised, hold the foreskin back before cleansing and continue to hold it back when </w:t>
      </w:r>
      <w:r w:rsidR="00D043E8">
        <w:rPr>
          <w:rFonts w:ascii="Arial" w:hAnsi="Arial" w:cs="Arial"/>
        </w:rPr>
        <w:t>collecting</w:t>
      </w:r>
      <w:r w:rsidRPr="00484115">
        <w:rPr>
          <w:rFonts w:ascii="Arial" w:hAnsi="Arial" w:cs="Arial"/>
        </w:rPr>
        <w:t xml:space="preserve"> the urine sample.</w:t>
      </w:r>
    </w:p>
    <w:p w:rsidR="00A46EA2" w:rsidRPr="00484115" w:rsidRDefault="00A46EA2" w:rsidP="00A26F19">
      <w:pPr>
        <w:spacing w:after="120"/>
        <w:ind w:left="1080"/>
        <w:jc w:val="both"/>
        <w:rPr>
          <w:rFonts w:ascii="Arial" w:hAnsi="Arial" w:cs="Arial"/>
        </w:rPr>
      </w:pPr>
      <w:r w:rsidRPr="00484115">
        <w:rPr>
          <w:rFonts w:ascii="Arial" w:hAnsi="Arial" w:cs="Arial"/>
          <w:b/>
          <w:u w:val="single"/>
        </w:rPr>
        <w:t>Females</w:t>
      </w:r>
      <w:r w:rsidRPr="00484115">
        <w:rPr>
          <w:rFonts w:ascii="Arial" w:hAnsi="Arial" w:cs="Arial"/>
        </w:rPr>
        <w:t xml:space="preserve">- Separate the labia, which are the folds of skin on either side of the area from which you urinate.  Wipe the inner folds of skin from front to back in a single motion with the first towel.  Then wipe down through center of labial folds with the second towel.  Make sure to keep the labia separated while collecting the urine sample.          </w:t>
      </w:r>
    </w:p>
    <w:p w:rsidR="00A46EA2" w:rsidRPr="00484115" w:rsidRDefault="001C248F" w:rsidP="00A26F19">
      <w:pPr>
        <w:numPr>
          <w:ilvl w:val="1"/>
          <w:numId w:val="10"/>
        </w:numPr>
        <w:spacing w:after="120"/>
        <w:ind w:left="1080" w:hanging="540"/>
        <w:jc w:val="both"/>
        <w:rPr>
          <w:rFonts w:ascii="Arial" w:hAnsi="Arial" w:cs="Arial"/>
        </w:rPr>
      </w:pPr>
      <w:r>
        <w:rPr>
          <w:rFonts w:ascii="Arial" w:hAnsi="Arial" w:cs="Arial"/>
        </w:rPr>
        <w:t xml:space="preserve">Begin </w:t>
      </w:r>
      <w:r w:rsidR="00DA2077">
        <w:rPr>
          <w:rFonts w:ascii="Arial" w:hAnsi="Arial" w:cs="Arial"/>
        </w:rPr>
        <w:t>voiding</w:t>
      </w:r>
      <w:r w:rsidR="00A46EA2" w:rsidRPr="00484115">
        <w:rPr>
          <w:rFonts w:ascii="Arial" w:hAnsi="Arial" w:cs="Arial"/>
        </w:rPr>
        <w:t xml:space="preserve"> a small amount</w:t>
      </w:r>
      <w:r w:rsidR="00DA2077">
        <w:rPr>
          <w:rFonts w:ascii="Arial" w:hAnsi="Arial" w:cs="Arial"/>
        </w:rPr>
        <w:t xml:space="preserve"> of urine</w:t>
      </w:r>
      <w:r w:rsidR="00A46EA2" w:rsidRPr="00484115">
        <w:rPr>
          <w:rFonts w:ascii="Arial" w:hAnsi="Arial" w:cs="Arial"/>
        </w:rPr>
        <w:t xml:space="preserve"> into the toilet.</w:t>
      </w:r>
    </w:p>
    <w:p w:rsidR="00A46EA2" w:rsidRPr="00484115" w:rsidRDefault="00A46EA2" w:rsidP="00A26F19">
      <w:pPr>
        <w:numPr>
          <w:ilvl w:val="1"/>
          <w:numId w:val="10"/>
        </w:numPr>
        <w:spacing w:after="120"/>
        <w:ind w:left="1080" w:hanging="540"/>
        <w:jc w:val="both"/>
        <w:rPr>
          <w:rFonts w:ascii="Arial" w:hAnsi="Arial" w:cs="Arial"/>
        </w:rPr>
      </w:pPr>
      <w:r w:rsidRPr="00484115">
        <w:rPr>
          <w:rFonts w:ascii="Arial" w:hAnsi="Arial" w:cs="Arial"/>
        </w:rPr>
        <w:t>Place the collection cup under the stream of urine and continue to urinate into the cup.  Once the collection cup is full, finish urinating into toilet.</w:t>
      </w:r>
    </w:p>
    <w:p w:rsidR="00A46EA2" w:rsidRDefault="00A46EA2" w:rsidP="00A26F19">
      <w:pPr>
        <w:numPr>
          <w:ilvl w:val="1"/>
          <w:numId w:val="10"/>
        </w:numPr>
        <w:spacing w:after="120"/>
        <w:ind w:left="1080" w:hanging="540"/>
        <w:jc w:val="both"/>
        <w:rPr>
          <w:rFonts w:ascii="Arial" w:hAnsi="Arial" w:cs="Arial"/>
        </w:rPr>
      </w:pPr>
      <w:r w:rsidRPr="00484115">
        <w:rPr>
          <w:rFonts w:ascii="Arial" w:hAnsi="Arial" w:cs="Arial"/>
        </w:rPr>
        <w:t>Replace the cap on the cup, and tighten the cap securely.</w:t>
      </w:r>
    </w:p>
    <w:p w:rsidR="00A46EA2" w:rsidRDefault="00A46EA2" w:rsidP="00A26F19">
      <w:pPr>
        <w:pStyle w:val="ListParagraph"/>
        <w:numPr>
          <w:ilvl w:val="1"/>
          <w:numId w:val="9"/>
        </w:numPr>
        <w:tabs>
          <w:tab w:val="clear" w:pos="1080"/>
          <w:tab w:val="num" w:pos="540"/>
        </w:tabs>
        <w:spacing w:after="120"/>
        <w:ind w:left="540" w:hanging="540"/>
        <w:jc w:val="both"/>
        <w:rPr>
          <w:rFonts w:ascii="Arial" w:hAnsi="Arial" w:cs="Arial"/>
        </w:rPr>
      </w:pPr>
      <w:r>
        <w:rPr>
          <w:rFonts w:ascii="Arial" w:hAnsi="Arial" w:cs="Arial"/>
        </w:rPr>
        <w:t>Refrigerate the specimen when testing is more than 2 hours from collection.</w:t>
      </w:r>
    </w:p>
    <w:p w:rsidR="00F5082B" w:rsidRDefault="00F5082B" w:rsidP="00F5082B">
      <w:pPr>
        <w:spacing w:after="120"/>
        <w:jc w:val="both"/>
        <w:rPr>
          <w:rFonts w:ascii="Arial" w:hAnsi="Arial" w:cs="Arial"/>
        </w:rPr>
      </w:pPr>
    </w:p>
    <w:p w:rsidR="00F5082B" w:rsidRPr="00F5082B" w:rsidRDefault="00F5082B" w:rsidP="00F5082B">
      <w:pPr>
        <w:spacing w:after="120"/>
        <w:jc w:val="both"/>
        <w:rPr>
          <w:rFonts w:ascii="Arial" w:hAnsi="Arial" w:cs="Arial"/>
        </w:rPr>
      </w:pPr>
    </w:p>
    <w:p w:rsidR="00F622D5" w:rsidRPr="002D390A" w:rsidRDefault="00DA2077" w:rsidP="00466DEC">
      <w:pPr>
        <w:spacing w:before="240" w:after="240"/>
        <w:jc w:val="both"/>
        <w:rPr>
          <w:rFonts w:ascii="Arial" w:hAnsi="Arial" w:cs="Arial"/>
          <w:b/>
          <w:u w:val="single"/>
        </w:rPr>
      </w:pPr>
      <w:r w:rsidRPr="002D390A">
        <w:rPr>
          <w:rFonts w:ascii="Arial" w:hAnsi="Arial" w:cs="Arial"/>
          <w:b/>
          <w:u w:val="single"/>
        </w:rPr>
        <w:t>24 Hour Urine Specimen from an Ambulatory Out-patient</w:t>
      </w:r>
    </w:p>
    <w:p w:rsidR="00DA2077" w:rsidRDefault="00DA2077" w:rsidP="00A26F19">
      <w:pPr>
        <w:pStyle w:val="ListParagraph"/>
        <w:numPr>
          <w:ilvl w:val="0"/>
          <w:numId w:val="15"/>
        </w:numPr>
        <w:tabs>
          <w:tab w:val="left" w:pos="540"/>
        </w:tabs>
        <w:spacing w:after="120"/>
        <w:ind w:left="540" w:hanging="540"/>
        <w:contextualSpacing w:val="0"/>
        <w:jc w:val="both"/>
        <w:rPr>
          <w:rFonts w:ascii="Arial" w:hAnsi="Arial" w:cs="Arial"/>
        </w:rPr>
      </w:pPr>
      <w:r w:rsidRPr="00DA2077">
        <w:rPr>
          <w:rFonts w:ascii="Arial" w:hAnsi="Arial" w:cs="Arial"/>
        </w:rPr>
        <w:t>Provide the patient with the brown specimen container</w:t>
      </w:r>
      <w:r>
        <w:rPr>
          <w:rFonts w:ascii="Arial" w:hAnsi="Arial" w:cs="Arial"/>
        </w:rPr>
        <w:t xml:space="preserve"> containing the preservative specified in the Test Directory for the tests ordered.</w:t>
      </w:r>
    </w:p>
    <w:p w:rsidR="00DA2077" w:rsidRDefault="00DA2077" w:rsidP="00A26F19">
      <w:pPr>
        <w:pStyle w:val="ListParagraph"/>
        <w:numPr>
          <w:ilvl w:val="0"/>
          <w:numId w:val="15"/>
        </w:numPr>
        <w:tabs>
          <w:tab w:val="left" w:pos="540"/>
        </w:tabs>
        <w:spacing w:after="120"/>
        <w:ind w:left="540" w:hanging="540"/>
        <w:contextualSpacing w:val="0"/>
        <w:jc w:val="both"/>
        <w:rPr>
          <w:rFonts w:ascii="Arial" w:hAnsi="Arial" w:cs="Arial"/>
        </w:rPr>
      </w:pPr>
      <w:r>
        <w:rPr>
          <w:rFonts w:ascii="Arial" w:hAnsi="Arial" w:cs="Arial"/>
        </w:rPr>
        <w:t>Affix a hazard warning label to the container and caution the patient regarding the preservative in the container.</w:t>
      </w:r>
    </w:p>
    <w:p w:rsidR="00DA2077" w:rsidRDefault="00DA2077" w:rsidP="00A26F19">
      <w:pPr>
        <w:pStyle w:val="ListParagraph"/>
        <w:numPr>
          <w:ilvl w:val="0"/>
          <w:numId w:val="15"/>
        </w:numPr>
        <w:tabs>
          <w:tab w:val="left" w:pos="540"/>
        </w:tabs>
        <w:spacing w:after="120"/>
        <w:ind w:left="540" w:hanging="540"/>
        <w:contextualSpacing w:val="0"/>
        <w:jc w:val="both"/>
        <w:rPr>
          <w:rFonts w:ascii="Arial" w:hAnsi="Arial" w:cs="Arial"/>
        </w:rPr>
      </w:pPr>
      <w:r>
        <w:rPr>
          <w:rFonts w:ascii="Arial" w:hAnsi="Arial" w:cs="Arial"/>
        </w:rPr>
        <w:t xml:space="preserve">Affix a </w:t>
      </w:r>
      <w:r w:rsidR="00E426E2">
        <w:rPr>
          <w:rFonts w:ascii="Arial" w:hAnsi="Arial" w:cs="Arial"/>
        </w:rPr>
        <w:t>label</w:t>
      </w:r>
      <w:r>
        <w:rPr>
          <w:rFonts w:ascii="Arial" w:hAnsi="Arial" w:cs="Arial"/>
        </w:rPr>
        <w:t xml:space="preserve"> to the container with the</w:t>
      </w:r>
      <w:r w:rsidR="00E426E2">
        <w:rPr>
          <w:rFonts w:ascii="Arial" w:hAnsi="Arial" w:cs="Arial"/>
        </w:rPr>
        <w:t xml:space="preserve"> test ordered, </w:t>
      </w:r>
      <w:r w:rsidR="00E426E2" w:rsidRPr="00E426E2">
        <w:rPr>
          <w:rFonts w:ascii="Arial" w:hAnsi="Arial" w:cs="Arial"/>
          <w:b/>
          <w:u w:val="single"/>
        </w:rPr>
        <w:t>and</w:t>
      </w:r>
      <w:r w:rsidR="00E426E2">
        <w:rPr>
          <w:rFonts w:ascii="Arial" w:hAnsi="Arial" w:cs="Arial"/>
        </w:rPr>
        <w:t xml:space="preserve"> the</w:t>
      </w:r>
      <w:r>
        <w:rPr>
          <w:rFonts w:ascii="Arial" w:hAnsi="Arial" w:cs="Arial"/>
        </w:rPr>
        <w:t xml:space="preserve"> patient’s name</w:t>
      </w:r>
      <w:r w:rsidR="00E426E2">
        <w:rPr>
          <w:rFonts w:ascii="Arial" w:hAnsi="Arial" w:cs="Arial"/>
        </w:rPr>
        <w:t>,</w:t>
      </w:r>
      <w:r>
        <w:rPr>
          <w:rFonts w:ascii="Arial" w:hAnsi="Arial" w:cs="Arial"/>
        </w:rPr>
        <w:t xml:space="preserve"> </w:t>
      </w:r>
      <w:r w:rsidRPr="00E426E2">
        <w:rPr>
          <w:rFonts w:ascii="Arial" w:hAnsi="Arial" w:cs="Arial"/>
          <w:b/>
          <w:u w:val="single"/>
        </w:rPr>
        <w:t>and</w:t>
      </w:r>
      <w:r>
        <w:rPr>
          <w:rFonts w:ascii="Arial" w:hAnsi="Arial" w:cs="Arial"/>
        </w:rPr>
        <w:t xml:space="preserve"> </w:t>
      </w:r>
      <w:r w:rsidR="00E426E2">
        <w:rPr>
          <w:rFonts w:ascii="Arial" w:hAnsi="Arial" w:cs="Arial"/>
        </w:rPr>
        <w:t>Scripps medical record number or SSN or date of birth.</w:t>
      </w:r>
    </w:p>
    <w:p w:rsidR="00DA2077" w:rsidRDefault="00DA2077" w:rsidP="00A26F19">
      <w:pPr>
        <w:pStyle w:val="ListParagraph"/>
        <w:numPr>
          <w:ilvl w:val="0"/>
          <w:numId w:val="15"/>
        </w:numPr>
        <w:tabs>
          <w:tab w:val="left" w:pos="540"/>
        </w:tabs>
        <w:spacing w:after="120"/>
        <w:ind w:left="540" w:hanging="540"/>
        <w:contextualSpacing w:val="0"/>
        <w:jc w:val="both"/>
        <w:rPr>
          <w:rFonts w:ascii="Arial" w:hAnsi="Arial" w:cs="Arial"/>
        </w:rPr>
      </w:pPr>
      <w:r>
        <w:rPr>
          <w:rFonts w:ascii="Arial" w:hAnsi="Arial" w:cs="Arial"/>
        </w:rPr>
        <w:t>Instruct the patient to discard the first morning voiding and write the time and date on the container label</w:t>
      </w:r>
    </w:p>
    <w:p w:rsidR="00DA2077" w:rsidRDefault="00DA2077" w:rsidP="00A26F19">
      <w:pPr>
        <w:pStyle w:val="ListParagraph"/>
        <w:numPr>
          <w:ilvl w:val="0"/>
          <w:numId w:val="15"/>
        </w:numPr>
        <w:tabs>
          <w:tab w:val="left" w:pos="540"/>
        </w:tabs>
        <w:spacing w:after="120"/>
        <w:ind w:left="540" w:hanging="540"/>
        <w:contextualSpacing w:val="0"/>
        <w:jc w:val="both"/>
        <w:rPr>
          <w:rFonts w:ascii="Arial" w:hAnsi="Arial" w:cs="Arial"/>
        </w:rPr>
      </w:pPr>
      <w:r>
        <w:rPr>
          <w:rFonts w:ascii="Arial" w:hAnsi="Arial" w:cs="Arial"/>
        </w:rPr>
        <w:t>Instruct the patient to collect all the subsequent voided urine including the first morning voiding at the same time as the one on the previous day.</w:t>
      </w:r>
    </w:p>
    <w:p w:rsidR="0078089A" w:rsidRPr="00F5082B" w:rsidRDefault="00E426E2" w:rsidP="00F5082B">
      <w:pPr>
        <w:pStyle w:val="ListParagraph"/>
        <w:numPr>
          <w:ilvl w:val="0"/>
          <w:numId w:val="15"/>
        </w:numPr>
        <w:tabs>
          <w:tab w:val="left" w:pos="540"/>
        </w:tabs>
        <w:spacing w:after="120"/>
        <w:ind w:left="540" w:hanging="540"/>
        <w:contextualSpacing w:val="0"/>
        <w:jc w:val="both"/>
        <w:rPr>
          <w:rFonts w:ascii="Arial" w:hAnsi="Arial" w:cs="Arial"/>
        </w:rPr>
      </w:pPr>
      <w:r>
        <w:rPr>
          <w:rFonts w:ascii="Arial" w:hAnsi="Arial" w:cs="Arial"/>
        </w:rPr>
        <w:t>Instruct the patient to keep the urine refrigerated during the collection period and deliver to the laboratory as soon as possible.</w:t>
      </w:r>
    </w:p>
    <w:p w:rsidR="00800AE1" w:rsidRPr="002D390A" w:rsidRDefault="00292B6F" w:rsidP="002D390A">
      <w:pPr>
        <w:spacing w:before="240" w:after="240"/>
        <w:rPr>
          <w:rFonts w:ascii="Arial" w:hAnsi="Arial" w:cs="Arial"/>
          <w:b/>
          <w:color w:val="FF0000"/>
          <w:sz w:val="28"/>
          <w:szCs w:val="28"/>
        </w:rPr>
      </w:pPr>
      <w:r w:rsidRPr="00510754">
        <w:rPr>
          <w:rFonts w:ascii="Arial" w:hAnsi="Arial" w:cs="Arial"/>
          <w:b/>
          <w:color w:val="FF0000"/>
          <w:sz w:val="28"/>
          <w:szCs w:val="28"/>
        </w:rPr>
        <w:t>SPECIMEN IDENTIFICATION REQUIREMENTS</w:t>
      </w:r>
    </w:p>
    <w:p w:rsidR="00800AE1" w:rsidRPr="00350BCF" w:rsidRDefault="00800AE1" w:rsidP="00A26F19">
      <w:pPr>
        <w:pStyle w:val="ListParagraph"/>
        <w:numPr>
          <w:ilvl w:val="0"/>
          <w:numId w:val="1"/>
        </w:numPr>
        <w:tabs>
          <w:tab w:val="left" w:pos="540"/>
        </w:tabs>
        <w:spacing w:after="120"/>
        <w:ind w:left="540" w:hanging="540"/>
        <w:contextualSpacing w:val="0"/>
        <w:jc w:val="both"/>
        <w:rPr>
          <w:rFonts w:ascii="Arial" w:hAnsi="Arial" w:cs="Arial"/>
        </w:rPr>
      </w:pPr>
      <w:r w:rsidRPr="00350BCF">
        <w:rPr>
          <w:rFonts w:ascii="Arial" w:hAnsi="Arial" w:cs="Arial"/>
        </w:rPr>
        <w:t xml:space="preserve">Label each specimen container with </w:t>
      </w:r>
      <w:r w:rsidR="00350BCF" w:rsidRPr="00350BCF">
        <w:rPr>
          <w:rFonts w:ascii="Arial" w:hAnsi="Arial" w:cs="Arial"/>
        </w:rPr>
        <w:t>at least 2 unique patient-specific identifiers. The following are acceptable:</w:t>
      </w:r>
    </w:p>
    <w:p w:rsidR="00800AE1" w:rsidRPr="00350BCF" w:rsidRDefault="00800AE1" w:rsidP="00A26F19">
      <w:pPr>
        <w:pStyle w:val="ListParagraph"/>
        <w:numPr>
          <w:ilvl w:val="1"/>
          <w:numId w:val="1"/>
        </w:numPr>
        <w:spacing w:after="120"/>
        <w:ind w:left="1080" w:hanging="540"/>
        <w:contextualSpacing w:val="0"/>
        <w:jc w:val="both"/>
        <w:rPr>
          <w:rFonts w:ascii="Arial" w:hAnsi="Arial" w:cs="Arial"/>
        </w:rPr>
      </w:pPr>
      <w:r w:rsidRPr="00350BCF">
        <w:rPr>
          <w:rFonts w:ascii="Arial" w:hAnsi="Arial" w:cs="Arial"/>
        </w:rPr>
        <w:t xml:space="preserve">Patient </w:t>
      </w:r>
      <w:r w:rsidRPr="00377560">
        <w:rPr>
          <w:rFonts w:ascii="Arial" w:hAnsi="Arial" w:cs="Arial"/>
          <w:b/>
          <w:u w:val="single"/>
        </w:rPr>
        <w:t>complete</w:t>
      </w:r>
      <w:r w:rsidRPr="00350BCF">
        <w:rPr>
          <w:rFonts w:ascii="Arial" w:hAnsi="Arial" w:cs="Arial"/>
        </w:rPr>
        <w:t xml:space="preserve"> first </w:t>
      </w:r>
      <w:r w:rsidRPr="00377560">
        <w:rPr>
          <w:rFonts w:ascii="Arial" w:hAnsi="Arial" w:cs="Arial"/>
          <w:b/>
          <w:u w:val="single"/>
        </w:rPr>
        <w:t>and</w:t>
      </w:r>
      <w:r w:rsidRPr="00350BCF">
        <w:rPr>
          <w:rFonts w:ascii="Arial" w:hAnsi="Arial" w:cs="Arial"/>
        </w:rPr>
        <w:t xml:space="preserve"> last name</w:t>
      </w:r>
    </w:p>
    <w:p w:rsidR="00350BCF" w:rsidRPr="00292B6F" w:rsidRDefault="00800AE1" w:rsidP="00A26F19">
      <w:pPr>
        <w:pStyle w:val="ListParagraph"/>
        <w:numPr>
          <w:ilvl w:val="1"/>
          <w:numId w:val="1"/>
        </w:numPr>
        <w:spacing w:after="120"/>
        <w:ind w:left="1080" w:hanging="540"/>
        <w:contextualSpacing w:val="0"/>
        <w:jc w:val="both"/>
        <w:rPr>
          <w:rFonts w:ascii="Arial" w:hAnsi="Arial" w:cs="Arial"/>
        </w:rPr>
      </w:pPr>
      <w:r w:rsidRPr="00350BCF">
        <w:rPr>
          <w:rFonts w:ascii="Arial" w:hAnsi="Arial" w:cs="Arial"/>
        </w:rPr>
        <w:t>Scripps medical record number</w:t>
      </w:r>
      <w:r w:rsidR="00350BCF" w:rsidRPr="00350BCF">
        <w:rPr>
          <w:rFonts w:ascii="Arial" w:hAnsi="Arial" w:cs="Arial"/>
        </w:rPr>
        <w:t>, social security number, or date of birth</w:t>
      </w:r>
    </w:p>
    <w:p w:rsidR="00350BCF" w:rsidRPr="00292B6F" w:rsidRDefault="00350BCF" w:rsidP="00A26F19">
      <w:pPr>
        <w:pStyle w:val="ListParagraph"/>
        <w:numPr>
          <w:ilvl w:val="0"/>
          <w:numId w:val="1"/>
        </w:numPr>
        <w:tabs>
          <w:tab w:val="left" w:pos="540"/>
        </w:tabs>
        <w:spacing w:after="120"/>
        <w:ind w:left="540" w:hanging="540"/>
        <w:contextualSpacing w:val="0"/>
        <w:jc w:val="both"/>
        <w:rPr>
          <w:rFonts w:ascii="Arial" w:hAnsi="Arial" w:cs="Arial"/>
        </w:rPr>
      </w:pPr>
      <w:r w:rsidRPr="00350BCF">
        <w:rPr>
          <w:rFonts w:ascii="Arial" w:hAnsi="Arial" w:cs="Arial"/>
        </w:rPr>
        <w:t xml:space="preserve">Write the date and time of collection </w:t>
      </w:r>
      <w:r w:rsidR="00FB12C0" w:rsidRPr="00350BCF">
        <w:rPr>
          <w:rFonts w:ascii="Arial" w:hAnsi="Arial" w:cs="Arial"/>
        </w:rPr>
        <w:t>on the</w:t>
      </w:r>
      <w:r w:rsidR="00FB12C0">
        <w:rPr>
          <w:rFonts w:ascii="Arial" w:hAnsi="Arial" w:cs="Arial"/>
        </w:rPr>
        <w:t xml:space="preserve"> specimen container label or</w:t>
      </w:r>
      <w:r w:rsidRPr="00350BCF">
        <w:rPr>
          <w:rFonts w:ascii="Arial" w:hAnsi="Arial" w:cs="Arial"/>
        </w:rPr>
        <w:t xml:space="preserve"> </w:t>
      </w:r>
      <w:r w:rsidR="00FB12C0">
        <w:rPr>
          <w:rFonts w:ascii="Arial" w:hAnsi="Arial" w:cs="Arial"/>
        </w:rPr>
        <w:t>the</w:t>
      </w:r>
      <w:r w:rsidRPr="00350BCF">
        <w:rPr>
          <w:rFonts w:ascii="Arial" w:hAnsi="Arial" w:cs="Arial"/>
        </w:rPr>
        <w:t xml:space="preserve"> accompanying </w:t>
      </w:r>
      <w:r w:rsidR="00FB12C0">
        <w:rPr>
          <w:rFonts w:ascii="Arial" w:hAnsi="Arial" w:cs="Arial"/>
        </w:rPr>
        <w:t>paper requisition.</w:t>
      </w:r>
    </w:p>
    <w:p w:rsidR="00350BCF" w:rsidRPr="00292B6F" w:rsidRDefault="00350BCF" w:rsidP="00A26F19">
      <w:pPr>
        <w:pStyle w:val="ListParagraph"/>
        <w:numPr>
          <w:ilvl w:val="0"/>
          <w:numId w:val="1"/>
        </w:numPr>
        <w:tabs>
          <w:tab w:val="left" w:pos="540"/>
        </w:tabs>
        <w:spacing w:after="120"/>
        <w:ind w:left="540" w:hanging="540"/>
        <w:contextualSpacing w:val="0"/>
        <w:jc w:val="both"/>
        <w:rPr>
          <w:rFonts w:ascii="Arial" w:hAnsi="Arial" w:cs="Arial"/>
        </w:rPr>
      </w:pPr>
      <w:r w:rsidRPr="00350BCF">
        <w:rPr>
          <w:rFonts w:ascii="Arial" w:hAnsi="Arial" w:cs="Arial"/>
        </w:rPr>
        <w:t>Write the collecting</w:t>
      </w:r>
      <w:r w:rsidR="00FB12C0">
        <w:rPr>
          <w:rFonts w:ascii="Arial" w:hAnsi="Arial" w:cs="Arial"/>
        </w:rPr>
        <w:t xml:space="preserve"> person’s</w:t>
      </w:r>
      <w:r w:rsidRPr="00350BCF">
        <w:rPr>
          <w:rFonts w:ascii="Arial" w:hAnsi="Arial" w:cs="Arial"/>
        </w:rPr>
        <w:t xml:space="preserve"> name or identity code </w:t>
      </w:r>
      <w:r w:rsidR="00FB12C0" w:rsidRPr="00350BCF">
        <w:rPr>
          <w:rFonts w:ascii="Arial" w:hAnsi="Arial" w:cs="Arial"/>
        </w:rPr>
        <w:t xml:space="preserve">on the specimen container label </w:t>
      </w:r>
      <w:r w:rsidR="00FB12C0">
        <w:rPr>
          <w:rFonts w:ascii="Arial" w:hAnsi="Arial" w:cs="Arial"/>
        </w:rPr>
        <w:t>or the</w:t>
      </w:r>
      <w:r w:rsidRPr="00350BCF">
        <w:rPr>
          <w:rFonts w:ascii="Arial" w:hAnsi="Arial" w:cs="Arial"/>
        </w:rPr>
        <w:t xml:space="preserve"> accompanying paper requisition.</w:t>
      </w:r>
    </w:p>
    <w:p w:rsidR="00CF7E51" w:rsidRPr="00CF7E51" w:rsidRDefault="00350BCF" w:rsidP="00A26F19">
      <w:pPr>
        <w:pStyle w:val="ListParagraph"/>
        <w:numPr>
          <w:ilvl w:val="0"/>
          <w:numId w:val="1"/>
        </w:numPr>
        <w:tabs>
          <w:tab w:val="left" w:pos="540"/>
        </w:tabs>
        <w:spacing w:after="120"/>
        <w:ind w:left="540" w:hanging="540"/>
        <w:contextualSpacing w:val="0"/>
        <w:jc w:val="both"/>
        <w:rPr>
          <w:rFonts w:ascii="Arial" w:hAnsi="Arial" w:cs="Arial"/>
        </w:rPr>
      </w:pPr>
      <w:r w:rsidRPr="00350BCF">
        <w:rPr>
          <w:rFonts w:ascii="Arial" w:hAnsi="Arial" w:cs="Arial"/>
        </w:rPr>
        <w:t xml:space="preserve">For specimens where </w:t>
      </w:r>
      <w:r w:rsidR="00377560">
        <w:rPr>
          <w:rFonts w:ascii="Arial" w:hAnsi="Arial" w:cs="Arial"/>
        </w:rPr>
        <w:t xml:space="preserve">the </w:t>
      </w:r>
      <w:r w:rsidRPr="00350BCF">
        <w:rPr>
          <w:rFonts w:ascii="Arial" w:hAnsi="Arial" w:cs="Arial"/>
        </w:rPr>
        <w:t xml:space="preserve">site of origin is critical to the analysis (for example, site specific cultures, surgical and cytology specimens) </w:t>
      </w:r>
      <w:r>
        <w:rPr>
          <w:rFonts w:ascii="Arial" w:hAnsi="Arial" w:cs="Arial"/>
        </w:rPr>
        <w:t>write the site of origin</w:t>
      </w:r>
      <w:r w:rsidR="00292B6F">
        <w:rPr>
          <w:rFonts w:ascii="Arial" w:hAnsi="Arial" w:cs="Arial"/>
        </w:rPr>
        <w:t xml:space="preserve"> and</w:t>
      </w:r>
      <w:r w:rsidR="00292B6F" w:rsidRPr="00350BCF">
        <w:rPr>
          <w:rFonts w:ascii="Arial" w:hAnsi="Arial" w:cs="Arial"/>
        </w:rPr>
        <w:t xml:space="preserve"> the laterality of t</w:t>
      </w:r>
      <w:r w:rsidR="00292B6F">
        <w:rPr>
          <w:rFonts w:ascii="Arial" w:hAnsi="Arial" w:cs="Arial"/>
        </w:rPr>
        <w:t>he specimen (right versus left)</w:t>
      </w:r>
      <w:r>
        <w:rPr>
          <w:rFonts w:ascii="Arial" w:hAnsi="Arial" w:cs="Arial"/>
        </w:rPr>
        <w:t xml:space="preserve"> on </w:t>
      </w:r>
      <w:r w:rsidR="0028262E" w:rsidRPr="00377560">
        <w:rPr>
          <w:rFonts w:ascii="Arial" w:hAnsi="Arial" w:cs="Arial"/>
          <w:b/>
          <w:u w:val="single"/>
        </w:rPr>
        <w:t>each</w:t>
      </w:r>
      <w:r w:rsidRPr="00350BCF">
        <w:rPr>
          <w:rFonts w:ascii="Arial" w:hAnsi="Arial" w:cs="Arial"/>
        </w:rPr>
        <w:t xml:space="preserve"> </w:t>
      </w:r>
      <w:r w:rsidR="00292B6F">
        <w:rPr>
          <w:rFonts w:ascii="Arial" w:hAnsi="Arial" w:cs="Arial"/>
        </w:rPr>
        <w:t>specimen container.</w:t>
      </w:r>
    </w:p>
    <w:p w:rsidR="00292B6F" w:rsidRDefault="00CF7E51" w:rsidP="00A26F19">
      <w:pPr>
        <w:pStyle w:val="ListParagraph"/>
        <w:numPr>
          <w:ilvl w:val="0"/>
          <w:numId w:val="1"/>
        </w:numPr>
        <w:tabs>
          <w:tab w:val="left" w:pos="540"/>
        </w:tabs>
        <w:ind w:left="540" w:hanging="540"/>
        <w:contextualSpacing w:val="0"/>
        <w:jc w:val="both"/>
        <w:rPr>
          <w:rFonts w:ascii="Arial" w:hAnsi="Arial" w:cs="Arial"/>
        </w:rPr>
      </w:pPr>
      <w:r>
        <w:rPr>
          <w:rFonts w:ascii="Arial" w:hAnsi="Arial" w:cs="Arial"/>
        </w:rPr>
        <w:t>Providers</w:t>
      </w:r>
      <w:r w:rsidRPr="00CF7E51">
        <w:rPr>
          <w:rFonts w:ascii="Arial" w:hAnsi="Arial" w:cs="Arial"/>
        </w:rPr>
        <w:t xml:space="preserve"> will be notified of inappropriately</w:t>
      </w:r>
      <w:r w:rsidR="002F52A1">
        <w:rPr>
          <w:rFonts w:ascii="Arial" w:hAnsi="Arial" w:cs="Arial"/>
        </w:rPr>
        <w:t xml:space="preserve"> identified</w:t>
      </w:r>
      <w:r w:rsidRPr="00CF7E51">
        <w:rPr>
          <w:rFonts w:ascii="Arial" w:hAnsi="Arial" w:cs="Arial"/>
        </w:rPr>
        <w:t xml:space="preserve"> specime</w:t>
      </w:r>
      <w:r>
        <w:rPr>
          <w:rFonts w:ascii="Arial" w:hAnsi="Arial" w:cs="Arial"/>
        </w:rPr>
        <w:t>ns.</w:t>
      </w:r>
    </w:p>
    <w:p w:rsidR="00CF012B" w:rsidRPr="00CF012B" w:rsidRDefault="00CF012B" w:rsidP="00CF012B">
      <w:pPr>
        <w:jc w:val="both"/>
        <w:rPr>
          <w:rFonts w:ascii="Arial" w:hAnsi="Arial" w:cs="Arial"/>
          <w:sz w:val="28"/>
          <w:szCs w:val="28"/>
        </w:rPr>
      </w:pPr>
    </w:p>
    <w:p w:rsidR="00292B6F" w:rsidRPr="002D390A" w:rsidRDefault="00292B6F" w:rsidP="00CF012B">
      <w:pPr>
        <w:spacing w:after="240"/>
        <w:rPr>
          <w:rFonts w:ascii="Arial" w:hAnsi="Arial" w:cs="Arial"/>
          <w:b/>
          <w:color w:val="FF0000"/>
          <w:sz w:val="28"/>
          <w:szCs w:val="28"/>
        </w:rPr>
      </w:pPr>
      <w:r w:rsidRPr="00510754">
        <w:rPr>
          <w:rFonts w:ascii="Arial" w:hAnsi="Arial" w:cs="Arial"/>
          <w:b/>
          <w:color w:val="FF0000"/>
          <w:sz w:val="28"/>
          <w:szCs w:val="28"/>
        </w:rPr>
        <w:t>SPECIMEN SUBMISSION REQUIREMENTS</w:t>
      </w:r>
    </w:p>
    <w:p w:rsidR="00292B6F" w:rsidRDefault="00292B6F" w:rsidP="00A26F19">
      <w:pPr>
        <w:pStyle w:val="ListParagraph"/>
        <w:numPr>
          <w:ilvl w:val="0"/>
          <w:numId w:val="3"/>
        </w:numPr>
        <w:spacing w:after="120"/>
        <w:ind w:left="540" w:hanging="540"/>
        <w:contextualSpacing w:val="0"/>
        <w:jc w:val="both"/>
        <w:rPr>
          <w:rFonts w:ascii="Arial" w:hAnsi="Arial" w:cs="Arial"/>
        </w:rPr>
      </w:pPr>
      <w:r w:rsidRPr="00292B6F">
        <w:rPr>
          <w:rFonts w:ascii="Arial" w:hAnsi="Arial" w:cs="Arial"/>
        </w:rPr>
        <w:t>Collect the appropriat</w:t>
      </w:r>
      <w:r w:rsidR="00A277AB">
        <w:rPr>
          <w:rFonts w:ascii="Arial" w:hAnsi="Arial" w:cs="Arial"/>
        </w:rPr>
        <w:t>e specimen as described in the Test D</w:t>
      </w:r>
      <w:r w:rsidRPr="00292B6F">
        <w:rPr>
          <w:rFonts w:ascii="Arial" w:hAnsi="Arial" w:cs="Arial"/>
        </w:rPr>
        <w:t xml:space="preserve">irectory for </w:t>
      </w:r>
      <w:r w:rsidR="00FB12C0">
        <w:rPr>
          <w:rFonts w:ascii="Arial" w:hAnsi="Arial" w:cs="Arial"/>
        </w:rPr>
        <w:t xml:space="preserve">each of </w:t>
      </w:r>
      <w:r w:rsidRPr="00292B6F">
        <w:rPr>
          <w:rFonts w:ascii="Arial" w:hAnsi="Arial" w:cs="Arial"/>
        </w:rPr>
        <w:t>the tests ordered.</w:t>
      </w:r>
    </w:p>
    <w:p w:rsidR="00292B6F" w:rsidRPr="00292B6F" w:rsidRDefault="00292B6F" w:rsidP="00A26F19">
      <w:pPr>
        <w:pStyle w:val="ListParagraph"/>
        <w:numPr>
          <w:ilvl w:val="0"/>
          <w:numId w:val="3"/>
        </w:numPr>
        <w:spacing w:after="120"/>
        <w:ind w:left="540" w:hanging="540"/>
        <w:contextualSpacing w:val="0"/>
        <w:jc w:val="both"/>
        <w:rPr>
          <w:rFonts w:ascii="Arial" w:hAnsi="Arial" w:cs="Arial"/>
        </w:rPr>
      </w:pPr>
      <w:r w:rsidRPr="00292B6F">
        <w:rPr>
          <w:rFonts w:ascii="Arial" w:hAnsi="Arial" w:cs="Arial"/>
        </w:rPr>
        <w:t>Clearly i</w:t>
      </w:r>
      <w:r w:rsidR="002F52A1">
        <w:rPr>
          <w:rFonts w:ascii="Arial" w:hAnsi="Arial" w:cs="Arial"/>
        </w:rPr>
        <w:t>dentify each specimen container as described above.</w:t>
      </w:r>
    </w:p>
    <w:p w:rsidR="00292B6F" w:rsidRDefault="00292B6F" w:rsidP="00A26F19">
      <w:pPr>
        <w:pStyle w:val="ListParagraph"/>
        <w:numPr>
          <w:ilvl w:val="0"/>
          <w:numId w:val="3"/>
        </w:numPr>
        <w:spacing w:after="120"/>
        <w:ind w:left="540" w:hanging="540"/>
        <w:contextualSpacing w:val="0"/>
        <w:jc w:val="both"/>
        <w:rPr>
          <w:rFonts w:ascii="Arial" w:hAnsi="Arial" w:cs="Arial"/>
        </w:rPr>
      </w:pPr>
      <w:r w:rsidRPr="00292B6F">
        <w:rPr>
          <w:rFonts w:ascii="Arial" w:hAnsi="Arial" w:cs="Arial"/>
        </w:rPr>
        <w:t>Place the specimen</w:t>
      </w:r>
      <w:r w:rsidR="00A277AB">
        <w:rPr>
          <w:rFonts w:ascii="Arial" w:hAnsi="Arial" w:cs="Arial"/>
        </w:rPr>
        <w:t xml:space="preserve"> container</w:t>
      </w:r>
      <w:r w:rsidRPr="00292B6F">
        <w:rPr>
          <w:rFonts w:ascii="Arial" w:hAnsi="Arial" w:cs="Arial"/>
        </w:rPr>
        <w:t xml:space="preserve"> in a plastic, zip-lock, biohazard, transport bag.</w:t>
      </w:r>
    </w:p>
    <w:p w:rsidR="00C611A4" w:rsidRDefault="00C611A4" w:rsidP="00A26F19">
      <w:pPr>
        <w:pStyle w:val="ListParagraph"/>
        <w:numPr>
          <w:ilvl w:val="0"/>
          <w:numId w:val="3"/>
        </w:numPr>
        <w:spacing w:after="120"/>
        <w:ind w:left="540" w:hanging="540"/>
        <w:contextualSpacing w:val="0"/>
        <w:jc w:val="both"/>
        <w:rPr>
          <w:rFonts w:ascii="Arial" w:hAnsi="Arial" w:cs="Arial"/>
        </w:rPr>
      </w:pPr>
      <w:r>
        <w:rPr>
          <w:rFonts w:ascii="Arial" w:hAnsi="Arial" w:cs="Arial"/>
        </w:rPr>
        <w:t xml:space="preserve">Place the specimens for </w:t>
      </w:r>
      <w:r w:rsidRPr="00377560">
        <w:rPr>
          <w:rFonts w:ascii="Arial" w:hAnsi="Arial" w:cs="Arial"/>
          <w:b/>
          <w:u w:val="single"/>
        </w:rPr>
        <w:t>only one patient per bag</w:t>
      </w:r>
      <w:r>
        <w:rPr>
          <w:rFonts w:ascii="Arial" w:hAnsi="Arial" w:cs="Arial"/>
        </w:rPr>
        <w:t>.</w:t>
      </w:r>
    </w:p>
    <w:p w:rsidR="00292B6F" w:rsidRPr="00292B6F" w:rsidRDefault="00292B6F" w:rsidP="00A26F19">
      <w:pPr>
        <w:pStyle w:val="ListParagraph"/>
        <w:numPr>
          <w:ilvl w:val="0"/>
          <w:numId w:val="3"/>
        </w:numPr>
        <w:spacing w:after="120"/>
        <w:ind w:left="540" w:hanging="540"/>
        <w:contextualSpacing w:val="0"/>
        <w:jc w:val="both"/>
        <w:rPr>
          <w:rFonts w:ascii="Arial" w:hAnsi="Arial" w:cs="Arial"/>
        </w:rPr>
      </w:pPr>
      <w:r w:rsidRPr="00292B6F">
        <w:rPr>
          <w:rFonts w:ascii="Arial" w:hAnsi="Arial" w:cs="Arial"/>
        </w:rPr>
        <w:t xml:space="preserve">Place the </w:t>
      </w:r>
      <w:r w:rsidR="00FB12C0">
        <w:rPr>
          <w:rFonts w:ascii="Arial" w:hAnsi="Arial" w:cs="Arial"/>
        </w:rPr>
        <w:t xml:space="preserve">paper </w:t>
      </w:r>
      <w:r w:rsidRPr="00292B6F">
        <w:rPr>
          <w:rFonts w:ascii="Arial" w:hAnsi="Arial" w:cs="Arial"/>
        </w:rPr>
        <w:t>requisition in the pouch on the side of the transport bag.</w:t>
      </w:r>
    </w:p>
    <w:p w:rsidR="00292B6F" w:rsidRPr="00FB12C0" w:rsidRDefault="00292B6F" w:rsidP="0063551B">
      <w:pPr>
        <w:pStyle w:val="ListParagraph"/>
        <w:numPr>
          <w:ilvl w:val="0"/>
          <w:numId w:val="4"/>
        </w:numPr>
        <w:spacing w:after="120"/>
        <w:ind w:hanging="540"/>
        <w:contextualSpacing w:val="0"/>
        <w:jc w:val="both"/>
        <w:rPr>
          <w:rFonts w:ascii="Arial" w:hAnsi="Arial" w:cs="Arial"/>
        </w:rPr>
      </w:pPr>
      <w:r w:rsidRPr="00FB12C0">
        <w:rPr>
          <w:rFonts w:ascii="Arial" w:hAnsi="Arial" w:cs="Arial"/>
        </w:rPr>
        <w:t xml:space="preserve">DO NOT put the </w:t>
      </w:r>
      <w:r w:rsidR="00377560">
        <w:rPr>
          <w:rFonts w:ascii="Arial" w:hAnsi="Arial" w:cs="Arial"/>
        </w:rPr>
        <w:t>requisition</w:t>
      </w:r>
      <w:r w:rsidRPr="00FB12C0">
        <w:rPr>
          <w:rFonts w:ascii="Arial" w:hAnsi="Arial" w:cs="Arial"/>
        </w:rPr>
        <w:t xml:space="preserve"> inside the zip-lock bag.</w:t>
      </w:r>
    </w:p>
    <w:p w:rsidR="00FB12C0" w:rsidRPr="00FB12C0" w:rsidRDefault="00292B6F" w:rsidP="0063551B">
      <w:pPr>
        <w:pStyle w:val="ListParagraph"/>
        <w:numPr>
          <w:ilvl w:val="0"/>
          <w:numId w:val="4"/>
        </w:numPr>
        <w:spacing w:after="120"/>
        <w:ind w:hanging="540"/>
        <w:contextualSpacing w:val="0"/>
        <w:jc w:val="both"/>
        <w:rPr>
          <w:rFonts w:ascii="Arial" w:hAnsi="Arial" w:cs="Arial"/>
        </w:rPr>
      </w:pPr>
      <w:r w:rsidRPr="00FB12C0">
        <w:rPr>
          <w:rFonts w:ascii="Arial" w:hAnsi="Arial" w:cs="Arial"/>
        </w:rPr>
        <w:lastRenderedPageBreak/>
        <w:t xml:space="preserve">DO NOT staple or paper clip the </w:t>
      </w:r>
      <w:r w:rsidR="00377560">
        <w:rPr>
          <w:rFonts w:ascii="Arial" w:hAnsi="Arial" w:cs="Arial"/>
        </w:rPr>
        <w:t xml:space="preserve">requisition </w:t>
      </w:r>
      <w:r w:rsidRPr="00FB12C0">
        <w:rPr>
          <w:rFonts w:ascii="Arial" w:hAnsi="Arial" w:cs="Arial"/>
        </w:rPr>
        <w:t xml:space="preserve">to the zip-lock </w:t>
      </w:r>
      <w:proofErr w:type="gramStart"/>
      <w:r w:rsidRPr="00FB12C0">
        <w:rPr>
          <w:rFonts w:ascii="Arial" w:hAnsi="Arial" w:cs="Arial"/>
        </w:rPr>
        <w:t>bag.</w:t>
      </w:r>
      <w:proofErr w:type="gramEnd"/>
    </w:p>
    <w:p w:rsidR="00292B6F" w:rsidRDefault="00C611A4" w:rsidP="0063551B">
      <w:pPr>
        <w:pStyle w:val="ListParagraph"/>
        <w:numPr>
          <w:ilvl w:val="0"/>
          <w:numId w:val="3"/>
        </w:numPr>
        <w:tabs>
          <w:tab w:val="left" w:pos="540"/>
        </w:tabs>
        <w:spacing w:after="120"/>
        <w:ind w:left="540" w:hanging="540"/>
        <w:contextualSpacing w:val="0"/>
        <w:jc w:val="both"/>
        <w:rPr>
          <w:rFonts w:ascii="Arial" w:hAnsi="Arial" w:cs="Arial"/>
        </w:rPr>
      </w:pPr>
      <w:r>
        <w:rPr>
          <w:rFonts w:ascii="Arial" w:hAnsi="Arial" w:cs="Arial"/>
        </w:rPr>
        <w:t>Transport</w:t>
      </w:r>
      <w:r w:rsidR="00292B6F" w:rsidRPr="00FB12C0">
        <w:rPr>
          <w:rFonts w:ascii="Arial" w:hAnsi="Arial" w:cs="Arial"/>
        </w:rPr>
        <w:t xml:space="preserve"> the requisition and specimen to the laboratory within the time limits indicated. Many specimens deteriorate quickly</w:t>
      </w:r>
      <w:r>
        <w:rPr>
          <w:rFonts w:ascii="Arial" w:hAnsi="Arial" w:cs="Arial"/>
        </w:rPr>
        <w:t xml:space="preserve"> and need to be tested promptly.</w:t>
      </w:r>
    </w:p>
    <w:p w:rsidR="00AF6614" w:rsidRPr="003244DB" w:rsidRDefault="00C611A4" w:rsidP="0063551B">
      <w:pPr>
        <w:pStyle w:val="ListParagraph"/>
        <w:numPr>
          <w:ilvl w:val="0"/>
          <w:numId w:val="3"/>
        </w:numPr>
        <w:tabs>
          <w:tab w:val="left" w:pos="540"/>
        </w:tabs>
        <w:ind w:left="540" w:hanging="540"/>
        <w:contextualSpacing w:val="0"/>
        <w:jc w:val="both"/>
        <w:rPr>
          <w:rFonts w:ascii="Arial" w:hAnsi="Arial" w:cs="Arial"/>
        </w:rPr>
      </w:pPr>
      <w:r>
        <w:rPr>
          <w:rFonts w:ascii="Arial" w:hAnsi="Arial" w:cs="Arial"/>
        </w:rPr>
        <w:t xml:space="preserve">Transport specimens </w:t>
      </w:r>
      <w:r w:rsidR="00377560">
        <w:rPr>
          <w:rFonts w:ascii="Arial" w:hAnsi="Arial" w:cs="Arial"/>
        </w:rPr>
        <w:t xml:space="preserve">to the laboratory </w:t>
      </w:r>
      <w:r>
        <w:rPr>
          <w:rFonts w:ascii="Arial" w:hAnsi="Arial" w:cs="Arial"/>
        </w:rPr>
        <w:t>at the temperat</w:t>
      </w:r>
      <w:r w:rsidR="0028262E">
        <w:rPr>
          <w:rFonts w:ascii="Arial" w:hAnsi="Arial" w:cs="Arial"/>
        </w:rPr>
        <w:t>ure requirements listed in the Test D</w:t>
      </w:r>
      <w:r>
        <w:rPr>
          <w:rFonts w:ascii="Arial" w:hAnsi="Arial" w:cs="Arial"/>
        </w:rPr>
        <w:t>irectory for the tests ordered.</w:t>
      </w:r>
    </w:p>
    <w:p w:rsidR="00AF6614" w:rsidRPr="00AF6614" w:rsidRDefault="00AF6614" w:rsidP="00CF012B">
      <w:pPr>
        <w:spacing w:before="280" w:after="240"/>
        <w:rPr>
          <w:rFonts w:ascii="Arial" w:hAnsi="Arial" w:cs="Arial"/>
          <w:b/>
          <w:color w:val="FF0000"/>
          <w:sz w:val="28"/>
          <w:szCs w:val="28"/>
        </w:rPr>
      </w:pPr>
      <w:r>
        <w:rPr>
          <w:rFonts w:ascii="Arial" w:hAnsi="Arial" w:cs="Arial"/>
          <w:b/>
          <w:color w:val="FF0000"/>
          <w:sz w:val="28"/>
          <w:szCs w:val="28"/>
        </w:rPr>
        <w:t>AMBULATORY PATIENT SPECIME</w:t>
      </w:r>
      <w:r w:rsidRPr="00AF6614">
        <w:rPr>
          <w:rFonts w:ascii="Arial" w:hAnsi="Arial" w:cs="Arial"/>
          <w:b/>
          <w:color w:val="FF0000"/>
          <w:sz w:val="28"/>
          <w:szCs w:val="28"/>
        </w:rPr>
        <w:t>N TRANSPORT</w:t>
      </w:r>
    </w:p>
    <w:p w:rsidR="00F622D5" w:rsidRDefault="00AF6614" w:rsidP="00466DEC">
      <w:pPr>
        <w:pStyle w:val="Heading1"/>
        <w:numPr>
          <w:ilvl w:val="0"/>
          <w:numId w:val="0"/>
        </w:numPr>
        <w:rPr>
          <w:rFonts w:cs="Arial"/>
          <w:b w:val="0"/>
        </w:rPr>
      </w:pPr>
      <w:r>
        <w:rPr>
          <w:rFonts w:cs="Arial"/>
          <w:b w:val="0"/>
        </w:rPr>
        <w:t xml:space="preserve">Call Sorrento Mesa </w:t>
      </w:r>
      <w:r w:rsidR="00A26F19">
        <w:rPr>
          <w:rFonts w:cs="Arial"/>
          <w:b w:val="0"/>
        </w:rPr>
        <w:t xml:space="preserve">Laboratory </w:t>
      </w:r>
      <w:r>
        <w:rPr>
          <w:rFonts w:cs="Arial"/>
          <w:b w:val="0"/>
        </w:rPr>
        <w:t>Client Services</w:t>
      </w:r>
      <w:r w:rsidRPr="00AF6614">
        <w:rPr>
          <w:rFonts w:cs="Arial"/>
        </w:rPr>
        <w:t xml:space="preserve"> </w:t>
      </w:r>
      <w:r w:rsidRPr="00AF6614">
        <w:rPr>
          <w:rFonts w:cs="Arial"/>
          <w:b w:val="0"/>
        </w:rPr>
        <w:t xml:space="preserve">at 858-554-9552 to </w:t>
      </w:r>
      <w:r>
        <w:rPr>
          <w:rFonts w:cs="Arial"/>
          <w:b w:val="0"/>
        </w:rPr>
        <w:t xml:space="preserve">arrange for routinely scheduled transport by a Scripps courier from a provider’s office location to a Scripps </w:t>
      </w:r>
      <w:r w:rsidR="003C1749">
        <w:rPr>
          <w:rFonts w:cs="Arial"/>
          <w:b w:val="0"/>
        </w:rPr>
        <w:t>laboratory</w:t>
      </w:r>
      <w:r>
        <w:rPr>
          <w:rFonts w:cs="Arial"/>
          <w:b w:val="0"/>
        </w:rPr>
        <w:t>.</w:t>
      </w:r>
    </w:p>
    <w:p w:rsidR="0078089A" w:rsidRDefault="0078089A" w:rsidP="00325CDC">
      <w:pPr>
        <w:rPr>
          <w:rFonts w:ascii="Arial" w:hAnsi="Arial" w:cs="Arial"/>
          <w:b/>
          <w:color w:val="FF0000"/>
          <w:sz w:val="28"/>
          <w:szCs w:val="28"/>
        </w:rPr>
      </w:pPr>
    </w:p>
    <w:p w:rsidR="00325CDC" w:rsidRPr="00510754" w:rsidRDefault="00325CDC" w:rsidP="00325CDC">
      <w:pPr>
        <w:rPr>
          <w:rFonts w:ascii="Arial" w:hAnsi="Arial" w:cs="Arial"/>
          <w:b/>
          <w:color w:val="FF0000"/>
          <w:sz w:val="28"/>
          <w:szCs w:val="28"/>
        </w:rPr>
      </w:pPr>
      <w:r w:rsidRPr="00510754">
        <w:rPr>
          <w:rFonts w:ascii="Arial" w:hAnsi="Arial" w:cs="Arial"/>
          <w:b/>
          <w:color w:val="FF0000"/>
          <w:sz w:val="28"/>
          <w:szCs w:val="28"/>
        </w:rPr>
        <w:t>SPECIMEN REJECTION CRITERIA</w:t>
      </w:r>
    </w:p>
    <w:p w:rsidR="00325CDC" w:rsidRDefault="00325CDC" w:rsidP="00325CDC">
      <w:pPr>
        <w:rPr>
          <w:rFonts w:ascii="Arial" w:hAnsi="Arial" w:cs="Arial"/>
          <w:b/>
          <w:sz w:val="28"/>
          <w:szCs w:val="28"/>
        </w:rPr>
      </w:pP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 containers with no patient identification affixed.</w:t>
      </w:r>
    </w:p>
    <w:p w:rsidR="00325CDC" w:rsidRPr="0078089A" w:rsidRDefault="00325CDC" w:rsidP="00325CDC">
      <w:pPr>
        <w:pStyle w:val="ListParagraph"/>
        <w:numPr>
          <w:ilvl w:val="0"/>
          <w:numId w:val="12"/>
        </w:numPr>
        <w:spacing w:after="120"/>
        <w:ind w:left="540" w:hanging="540"/>
        <w:contextualSpacing w:val="0"/>
        <w:rPr>
          <w:rFonts w:ascii="Arial" w:hAnsi="Arial" w:cs="Arial"/>
          <w:b/>
        </w:rPr>
      </w:pPr>
      <w:r w:rsidRPr="0078089A">
        <w:rPr>
          <w:rFonts w:ascii="Arial" w:hAnsi="Arial" w:cs="Arial"/>
          <w:b/>
        </w:rPr>
        <w:t>The Scripps Transfusion Service absolutely requires a new specimen and order on any blood specimen that is unlabeled, mislabeled, or missing the unique blood bank arm band identification number, submitted for compatibility testing without exception under any circumstances.</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where the container identification and the requisition do not match (the specimen is considered misidentified)</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submitted in polystyrene tubes</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in syringes with needles attached</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received in expired blood collection tubes, transport containers or media</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Inappropriate specimen type</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Quantity of specimen is not sufficient to perform the ordered test(s)</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collected in the wrong evacuated tube type, container or preservative</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inappropriately or incorrectly handled with respect to preservation, temperature, timing, storage, transport, or centrifugation</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exceeding stability limits for testing</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 xml:space="preserve">Specimen has leaked in transit </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 xml:space="preserve">Compromised specimens (e.g., </w:t>
      </w:r>
      <w:proofErr w:type="spellStart"/>
      <w:r w:rsidRPr="0078089A">
        <w:rPr>
          <w:rFonts w:ascii="Arial" w:hAnsi="Arial" w:cs="Arial"/>
        </w:rPr>
        <w:t>hemolyzed</w:t>
      </w:r>
      <w:proofErr w:type="spellEnd"/>
      <w:r w:rsidRPr="0078089A">
        <w:rPr>
          <w:rFonts w:ascii="Arial" w:hAnsi="Arial" w:cs="Arial"/>
        </w:rPr>
        <w:t xml:space="preserve">, </w:t>
      </w:r>
      <w:proofErr w:type="spellStart"/>
      <w:r w:rsidRPr="0078089A">
        <w:rPr>
          <w:rFonts w:ascii="Arial" w:hAnsi="Arial" w:cs="Arial"/>
        </w:rPr>
        <w:t>lipemic</w:t>
      </w:r>
      <w:proofErr w:type="spellEnd"/>
      <w:r w:rsidRPr="0078089A">
        <w:rPr>
          <w:rFonts w:ascii="Arial" w:hAnsi="Arial" w:cs="Arial"/>
        </w:rPr>
        <w:t>, or clotted specimen)</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Specimens which have inappropriately dried out</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Blood specimen from venipuncture collected above an IV which dilute or contaminate the specimen</w:t>
      </w:r>
    </w:p>
    <w:p w:rsidR="00325CDC" w:rsidRPr="0078089A" w:rsidRDefault="00325CDC" w:rsidP="00325CDC">
      <w:pPr>
        <w:pStyle w:val="ListParagraph"/>
        <w:numPr>
          <w:ilvl w:val="0"/>
          <w:numId w:val="12"/>
        </w:numPr>
        <w:spacing w:after="120"/>
        <w:ind w:left="540" w:hanging="540"/>
        <w:contextualSpacing w:val="0"/>
        <w:rPr>
          <w:rFonts w:ascii="Arial" w:hAnsi="Arial" w:cs="Arial"/>
        </w:rPr>
      </w:pPr>
      <w:r w:rsidRPr="0078089A">
        <w:rPr>
          <w:rFonts w:ascii="Arial" w:hAnsi="Arial" w:cs="Arial"/>
        </w:rPr>
        <w:t>Microbiology specimens are unacceptable and rejected for the following reasons:</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Specimen for anaerobic culture not anaerobically transported</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Unacceptable specimen source for anaerobic culture (See Table 1 below)</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Sputum with &gt;10 epithelial cells or &lt;25 neutrophils per low power field on gram stained smear for culture (the gram stain only is reported)</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Specimen received in fixative such as formalin</w:t>
      </w:r>
      <w:r w:rsidRPr="0078089A">
        <w:rPr>
          <w:rFonts w:ascii="Arial" w:hAnsi="Arial" w:cs="Arial"/>
          <w:b w:val="0"/>
          <w:szCs w:val="24"/>
        </w:rPr>
        <w:tab/>
        <w:t xml:space="preserve"> </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Dried out swab</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Blood culture for gram stain. Gram stain is not performed.</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24 hour urine collection for TB or fungi</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Stool specimen for ova and parasites with excess barium or oil</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Stool specimen for culture received in a diaper (rectal swab is acceptable)</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Transport time exceeds 2 hours post collection or the specimen is inappropriately handled with respect to temperature, timing or storage (see Table 2 below)</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Foley catheter tip (preferred specimen is catheterized urine)</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Specimen for viral culture collected with a wooden-shafted swab, or a swab not in viral transport media.</w:t>
      </w:r>
    </w:p>
    <w:p w:rsidR="00325CDC" w:rsidRPr="0078089A" w:rsidRDefault="00325CDC" w:rsidP="00325CDC">
      <w:pPr>
        <w:pStyle w:val="Heading3"/>
        <w:keepNext w:val="0"/>
        <w:widowControl w:val="0"/>
        <w:numPr>
          <w:ilvl w:val="2"/>
          <w:numId w:val="17"/>
        </w:numPr>
        <w:spacing w:after="60"/>
        <w:ind w:left="1080" w:hanging="540"/>
        <w:rPr>
          <w:rFonts w:ascii="Arial" w:hAnsi="Arial" w:cs="Arial"/>
          <w:b w:val="0"/>
          <w:szCs w:val="24"/>
        </w:rPr>
      </w:pPr>
      <w:r w:rsidRPr="0078089A">
        <w:rPr>
          <w:rFonts w:ascii="Arial" w:hAnsi="Arial" w:cs="Arial"/>
          <w:b w:val="0"/>
          <w:szCs w:val="24"/>
        </w:rPr>
        <w:t>The number of microbiology tests ordered exceeds the maximum acceptable (See Table 3 below).</w:t>
      </w:r>
    </w:p>
    <w:p w:rsidR="00325CDC" w:rsidRPr="0078089A" w:rsidRDefault="00325CDC" w:rsidP="00325CDC"/>
    <w:p w:rsidR="00325CDC" w:rsidRPr="0078089A" w:rsidRDefault="00325CDC" w:rsidP="00325CDC">
      <w:pPr>
        <w:pStyle w:val="Heading1"/>
        <w:numPr>
          <w:ilvl w:val="0"/>
          <w:numId w:val="0"/>
        </w:numPr>
        <w:rPr>
          <w:rFonts w:cs="Arial"/>
          <w:b w:val="0"/>
          <w:szCs w:val="24"/>
          <w:u w:val="single"/>
        </w:rPr>
      </w:pPr>
      <w:r w:rsidRPr="0078089A">
        <w:rPr>
          <w:szCs w:val="24"/>
        </w:rPr>
        <w:tab/>
      </w:r>
      <w:r w:rsidRPr="0078089A">
        <w:rPr>
          <w:szCs w:val="24"/>
        </w:rPr>
        <w:tab/>
      </w:r>
      <w:r w:rsidRPr="0078089A">
        <w:rPr>
          <w:rFonts w:cs="Arial"/>
          <w:b w:val="0"/>
          <w:szCs w:val="24"/>
          <w:u w:val="single"/>
        </w:rPr>
        <w:t>Table 1: Suitability of specimen source for anaerobic culture</w:t>
      </w:r>
    </w:p>
    <w:p w:rsidR="00325CDC" w:rsidRPr="00574F59" w:rsidRDefault="00325CDC" w:rsidP="00325CDC">
      <w:pPr>
        <w:rPr>
          <w:sz w:val="12"/>
          <w:szCs w:val="12"/>
        </w:rPr>
      </w:pPr>
    </w:p>
    <w:tbl>
      <w:tblPr>
        <w:tblW w:w="0" w:type="auto"/>
        <w:tblInd w:w="127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4140"/>
        <w:gridCol w:w="3870"/>
      </w:tblGrid>
      <w:tr w:rsidR="00325CDC" w:rsidRPr="007225AE" w:rsidTr="002B0C40">
        <w:tc>
          <w:tcPr>
            <w:tcW w:w="4140" w:type="dxa"/>
            <w:tcBorders>
              <w:top w:val="single" w:sz="4" w:space="0" w:color="auto"/>
              <w:left w:val="single" w:sz="4" w:space="0" w:color="auto"/>
              <w:bottom w:val="single" w:sz="4" w:space="0" w:color="auto"/>
              <w:right w:val="single" w:sz="4" w:space="0" w:color="auto"/>
            </w:tcBorders>
          </w:tcPr>
          <w:p w:rsidR="00325CDC" w:rsidRPr="007225AE" w:rsidRDefault="00325CDC" w:rsidP="002B0C40">
            <w:pPr>
              <w:widowControl w:val="0"/>
              <w:rPr>
                <w:rFonts w:ascii="Arial" w:hAnsi="Arial" w:cs="Arial"/>
                <w:b/>
                <w:sz w:val="16"/>
              </w:rPr>
            </w:pPr>
            <w:r w:rsidRPr="007225AE">
              <w:rPr>
                <w:rFonts w:ascii="Arial" w:hAnsi="Arial" w:cs="Arial"/>
                <w:b/>
                <w:sz w:val="16"/>
              </w:rPr>
              <w:t>Acceptable</w:t>
            </w:r>
          </w:p>
        </w:tc>
        <w:tc>
          <w:tcPr>
            <w:tcW w:w="3870" w:type="dxa"/>
            <w:tcBorders>
              <w:top w:val="single" w:sz="4" w:space="0" w:color="auto"/>
              <w:left w:val="single" w:sz="4" w:space="0" w:color="auto"/>
              <w:bottom w:val="single" w:sz="4" w:space="0" w:color="auto"/>
              <w:right w:val="single" w:sz="4" w:space="0" w:color="auto"/>
            </w:tcBorders>
          </w:tcPr>
          <w:p w:rsidR="00325CDC" w:rsidRPr="007225AE" w:rsidRDefault="00325CDC" w:rsidP="002B0C40">
            <w:pPr>
              <w:widowControl w:val="0"/>
              <w:rPr>
                <w:rFonts w:ascii="Arial" w:hAnsi="Arial" w:cs="Arial"/>
                <w:b/>
                <w:sz w:val="16"/>
              </w:rPr>
            </w:pPr>
            <w:r w:rsidRPr="007225AE">
              <w:rPr>
                <w:rFonts w:ascii="Arial" w:hAnsi="Arial" w:cs="Arial"/>
                <w:b/>
                <w:sz w:val="16"/>
              </w:rPr>
              <w:t>Unacceptable</w:t>
            </w:r>
          </w:p>
        </w:tc>
      </w:tr>
      <w:tr w:rsidR="00325CDC" w:rsidRPr="007225AE" w:rsidTr="002B0C40">
        <w:tc>
          <w:tcPr>
            <w:tcW w:w="4140" w:type="dxa"/>
            <w:tcBorders>
              <w:top w:val="single" w:sz="4" w:space="0" w:color="auto"/>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Aspirate (By needle and syringe)</w:t>
            </w:r>
          </w:p>
        </w:tc>
        <w:tc>
          <w:tcPr>
            <w:tcW w:w="3870" w:type="dxa"/>
            <w:tcBorders>
              <w:top w:val="single" w:sz="4" w:space="0" w:color="auto"/>
              <w:left w:val="single" w:sz="4" w:space="0" w:color="auto"/>
              <w:right w:val="single" w:sz="4" w:space="0" w:color="auto"/>
            </w:tcBorders>
          </w:tcPr>
          <w:p w:rsidR="00325CDC" w:rsidRPr="007225AE" w:rsidRDefault="00325CDC" w:rsidP="002B0C40">
            <w:pPr>
              <w:widowControl w:val="0"/>
              <w:rPr>
                <w:rFonts w:ascii="Arial" w:hAnsi="Arial" w:cs="Arial"/>
                <w:sz w:val="16"/>
              </w:rPr>
            </w:pPr>
            <w:proofErr w:type="spellStart"/>
            <w:r w:rsidRPr="007225AE">
              <w:rPr>
                <w:rFonts w:ascii="Arial" w:hAnsi="Arial" w:cs="Arial"/>
                <w:sz w:val="16"/>
              </w:rPr>
              <w:t>Bronchoalveolar</w:t>
            </w:r>
            <w:proofErr w:type="spellEnd"/>
            <w:r w:rsidRPr="007225AE">
              <w:rPr>
                <w:rFonts w:ascii="Arial" w:hAnsi="Arial" w:cs="Arial"/>
                <w:sz w:val="16"/>
              </w:rPr>
              <w:t xml:space="preserve"> washing, not protected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Bartholin’s Gland</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Cervical</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Bile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proofErr w:type="spellStart"/>
            <w:r w:rsidRPr="007225AE">
              <w:rPr>
                <w:rFonts w:ascii="Arial" w:hAnsi="Arial" w:cs="Arial"/>
                <w:sz w:val="16"/>
              </w:rPr>
              <w:t>Endocervical</w:t>
            </w:r>
            <w:proofErr w:type="spellEnd"/>
            <w:r w:rsidRPr="007225AE">
              <w:rPr>
                <w:rFonts w:ascii="Arial" w:hAnsi="Arial" w:cs="Arial"/>
                <w:sz w:val="16"/>
              </w:rPr>
              <w:t xml:space="preserve"> swab, contaminated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Blood</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Endotracheal aspirate</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Bone Marrow</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Lochia</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Bronchoscopy, protected brush</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Nasopharyngeal swab</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proofErr w:type="spellStart"/>
            <w:r w:rsidRPr="007225AE">
              <w:rPr>
                <w:rFonts w:ascii="Arial" w:hAnsi="Arial" w:cs="Arial"/>
                <w:sz w:val="16"/>
              </w:rPr>
              <w:t>Culdocentesis</w:t>
            </w:r>
            <w:proofErr w:type="spellEnd"/>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Perineum</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Fallopian Tube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Prostatic or seminal fluid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 xml:space="preserve">IUD for </w:t>
            </w:r>
            <w:proofErr w:type="spellStart"/>
            <w:r w:rsidRPr="007225AE">
              <w:rPr>
                <w:rFonts w:ascii="Arial" w:hAnsi="Arial" w:cs="Arial"/>
                <w:sz w:val="16"/>
              </w:rPr>
              <w:t>Actinomyces</w:t>
            </w:r>
            <w:proofErr w:type="spellEnd"/>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Sputum, expectorated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Ovary</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Sputum, induced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Placenta, via cesarean delivery</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Stool or rectal swab</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Sinus aspirate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Throat swab</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Stool, for Clostridium difficile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Tracheostomy aspirate</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Surgery, tissue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Urine, from bladder or catheter</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Pr>
                <w:rFonts w:ascii="Arial" w:hAnsi="Arial" w:cs="Arial"/>
                <w:sz w:val="16"/>
              </w:rPr>
              <w:t>Trans-</w:t>
            </w:r>
            <w:r w:rsidRPr="007225AE">
              <w:rPr>
                <w:rFonts w:ascii="Arial" w:hAnsi="Arial" w:cs="Arial"/>
                <w:sz w:val="16"/>
              </w:rPr>
              <w:t>tracheal aspirate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Urine, voided</w:t>
            </w:r>
          </w:p>
        </w:tc>
      </w:tr>
      <w:tr w:rsidR="00325CDC" w:rsidRPr="007225AE" w:rsidTr="002B0C40">
        <w:tc>
          <w:tcPr>
            <w:tcW w:w="414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Urine, suprapubic aspirate</w:t>
            </w:r>
          </w:p>
        </w:tc>
        <w:tc>
          <w:tcPr>
            <w:tcW w:w="3870" w:type="dxa"/>
            <w:tcBorders>
              <w:left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Vaginal or vulva swab</w:t>
            </w:r>
          </w:p>
        </w:tc>
      </w:tr>
      <w:tr w:rsidR="00325CDC" w:rsidRPr="007225AE" w:rsidTr="002B0C40">
        <w:tc>
          <w:tcPr>
            <w:tcW w:w="4140" w:type="dxa"/>
            <w:tcBorders>
              <w:left w:val="single" w:sz="4" w:space="0" w:color="auto"/>
              <w:bottom w:val="single" w:sz="4" w:space="0" w:color="auto"/>
              <w:right w:val="single" w:sz="4" w:space="0" w:color="auto"/>
            </w:tcBorders>
          </w:tcPr>
          <w:p w:rsidR="00325CDC" w:rsidRPr="007225AE" w:rsidRDefault="00325CDC" w:rsidP="002B0C40">
            <w:pPr>
              <w:widowControl w:val="0"/>
              <w:rPr>
                <w:rFonts w:ascii="Arial" w:hAnsi="Arial" w:cs="Arial"/>
                <w:sz w:val="16"/>
              </w:rPr>
            </w:pPr>
            <w:r w:rsidRPr="007225AE">
              <w:rPr>
                <w:rFonts w:ascii="Arial" w:hAnsi="Arial" w:cs="Arial"/>
                <w:sz w:val="16"/>
              </w:rPr>
              <w:t>Uterus, endometrial aspirate</w:t>
            </w:r>
          </w:p>
        </w:tc>
        <w:tc>
          <w:tcPr>
            <w:tcW w:w="3870" w:type="dxa"/>
            <w:tcBorders>
              <w:left w:val="single" w:sz="4" w:space="0" w:color="auto"/>
              <w:bottom w:val="single" w:sz="4" w:space="0" w:color="auto"/>
              <w:right w:val="single" w:sz="4" w:space="0" w:color="auto"/>
            </w:tcBorders>
          </w:tcPr>
          <w:p w:rsidR="00325CDC" w:rsidRPr="007225AE" w:rsidRDefault="00325CDC" w:rsidP="002B0C40">
            <w:pPr>
              <w:widowControl w:val="0"/>
              <w:rPr>
                <w:rFonts w:ascii="Arial" w:hAnsi="Arial" w:cs="Arial"/>
                <w:sz w:val="16"/>
              </w:rPr>
            </w:pPr>
          </w:p>
        </w:tc>
      </w:tr>
    </w:tbl>
    <w:p w:rsidR="00325CDC" w:rsidRDefault="00325CDC"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F5082B" w:rsidRDefault="00F5082B" w:rsidP="00325CDC">
      <w:pPr>
        <w:rPr>
          <w:rFonts w:ascii="Arial" w:hAnsi="Arial" w:cs="Arial"/>
          <w:b/>
          <w:sz w:val="28"/>
          <w:szCs w:val="28"/>
        </w:rPr>
      </w:pPr>
    </w:p>
    <w:p w:rsidR="00325CDC" w:rsidRPr="0078089A" w:rsidRDefault="00325CDC" w:rsidP="00325CDC">
      <w:pPr>
        <w:ind w:left="1094"/>
        <w:rPr>
          <w:rFonts w:ascii="Arial" w:hAnsi="Arial" w:cs="Arial"/>
          <w:u w:val="single"/>
        </w:rPr>
      </w:pPr>
      <w:r w:rsidRPr="0078089A">
        <w:rPr>
          <w:rFonts w:ascii="Arial" w:hAnsi="Arial" w:cs="Arial"/>
          <w:u w:val="single"/>
        </w:rPr>
        <w:t>Table 2: Stability limitations for set-up or testing</w:t>
      </w:r>
    </w:p>
    <w:p w:rsidR="00325CDC" w:rsidRPr="004A3A53" w:rsidRDefault="00325CDC" w:rsidP="00325CDC">
      <w:pPr>
        <w:ind w:left="1094"/>
        <w:rPr>
          <w:rFonts w:ascii="Arial" w:hAnsi="Arial" w:cs="Arial"/>
          <w:sz w:val="12"/>
          <w:szCs w:val="12"/>
          <w:u w:val="single"/>
        </w:rPr>
      </w:pPr>
    </w:p>
    <w:tbl>
      <w:tblPr>
        <w:tblW w:w="801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275"/>
        <w:gridCol w:w="3315"/>
      </w:tblGrid>
      <w:tr w:rsidR="00325CDC" w:rsidRPr="004A3A53" w:rsidTr="002B0C40">
        <w:trPr>
          <w:tblHeader/>
        </w:trPr>
        <w:tc>
          <w:tcPr>
            <w:tcW w:w="1800" w:type="dxa"/>
            <w:shd w:val="pct12" w:color="000000" w:fill="FFFFFF"/>
          </w:tcPr>
          <w:p w:rsidR="00325CDC" w:rsidRPr="004A3A53" w:rsidRDefault="00325CDC" w:rsidP="002B0C40">
            <w:pPr>
              <w:keepNext/>
              <w:outlineLvl w:val="4"/>
              <w:rPr>
                <w:rFonts w:ascii="Arial" w:hAnsi="Arial"/>
                <w:b/>
                <w:snapToGrid w:val="0"/>
                <w:sz w:val="16"/>
                <w:szCs w:val="16"/>
              </w:rPr>
            </w:pPr>
            <w:r w:rsidRPr="004A3A53">
              <w:rPr>
                <w:rFonts w:ascii="Arial" w:hAnsi="Arial"/>
                <w:b/>
                <w:snapToGrid w:val="0"/>
                <w:sz w:val="16"/>
                <w:szCs w:val="16"/>
              </w:rPr>
              <w:t>Specimen</w:t>
            </w:r>
          </w:p>
        </w:tc>
        <w:tc>
          <w:tcPr>
            <w:tcW w:w="1620" w:type="dxa"/>
            <w:shd w:val="pct12" w:color="000000" w:fill="FFFFFF"/>
          </w:tcPr>
          <w:p w:rsidR="00325CDC" w:rsidRPr="004A3A53" w:rsidRDefault="00325CDC" w:rsidP="002B0C40">
            <w:pPr>
              <w:jc w:val="center"/>
              <w:rPr>
                <w:rFonts w:ascii="Arial" w:hAnsi="Arial"/>
                <w:b/>
                <w:sz w:val="16"/>
                <w:szCs w:val="16"/>
              </w:rPr>
            </w:pPr>
            <w:r w:rsidRPr="004A3A53">
              <w:rPr>
                <w:rFonts w:ascii="Arial" w:hAnsi="Arial"/>
                <w:b/>
                <w:sz w:val="16"/>
                <w:szCs w:val="16"/>
              </w:rPr>
              <w:t>Room Temperature</w:t>
            </w:r>
          </w:p>
        </w:tc>
        <w:tc>
          <w:tcPr>
            <w:tcW w:w="1275" w:type="dxa"/>
            <w:shd w:val="pct12" w:color="000000" w:fill="FFFFFF"/>
          </w:tcPr>
          <w:p w:rsidR="00325CDC" w:rsidRPr="004A3A53" w:rsidRDefault="00325CDC" w:rsidP="002B0C40">
            <w:pPr>
              <w:jc w:val="center"/>
              <w:rPr>
                <w:rFonts w:ascii="Arial" w:hAnsi="Arial"/>
                <w:b/>
                <w:sz w:val="16"/>
                <w:szCs w:val="16"/>
              </w:rPr>
            </w:pPr>
            <w:r w:rsidRPr="004A3A53">
              <w:rPr>
                <w:rFonts w:ascii="Arial" w:hAnsi="Arial"/>
                <w:b/>
                <w:sz w:val="16"/>
                <w:szCs w:val="16"/>
              </w:rPr>
              <w:t>Refrigerated</w:t>
            </w:r>
          </w:p>
        </w:tc>
        <w:tc>
          <w:tcPr>
            <w:tcW w:w="3315" w:type="dxa"/>
            <w:shd w:val="pct12" w:color="000000" w:fill="FFFFFF"/>
          </w:tcPr>
          <w:p w:rsidR="00325CDC" w:rsidRPr="004A3A53" w:rsidRDefault="00325CDC" w:rsidP="002B0C40">
            <w:pPr>
              <w:jc w:val="center"/>
              <w:rPr>
                <w:rFonts w:ascii="Arial" w:hAnsi="Arial"/>
                <w:b/>
                <w:sz w:val="16"/>
                <w:szCs w:val="16"/>
              </w:rPr>
            </w:pPr>
            <w:r w:rsidRPr="004A3A53">
              <w:rPr>
                <w:rFonts w:ascii="Arial" w:hAnsi="Arial"/>
                <w:b/>
                <w:sz w:val="16"/>
                <w:szCs w:val="16"/>
              </w:rPr>
              <w:t>Comment</w:t>
            </w: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Body Fluids (other than CSF)</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tcPr>
          <w:p w:rsidR="00325CDC" w:rsidRPr="004A3A53" w:rsidRDefault="00325CDC" w:rsidP="002B0C40">
            <w:pPr>
              <w:rPr>
                <w:rFonts w:ascii="Arial" w:hAnsi="Arial"/>
                <w:sz w:val="16"/>
                <w:szCs w:val="16"/>
              </w:rPr>
            </w:pP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 xml:space="preserve">Bronchial </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tcPr>
          <w:p w:rsidR="00325CDC" w:rsidRPr="004A3A53" w:rsidRDefault="00325CDC" w:rsidP="002B0C40">
            <w:pPr>
              <w:rPr>
                <w:rFonts w:ascii="Arial" w:hAnsi="Arial"/>
                <w:sz w:val="16"/>
                <w:szCs w:val="16"/>
              </w:rPr>
            </w:pP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Catheter Tip</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tcPr>
          <w:p w:rsidR="00325CDC" w:rsidRPr="004A3A53" w:rsidRDefault="00325CDC" w:rsidP="002B0C40">
            <w:pPr>
              <w:rPr>
                <w:rFonts w:ascii="Arial" w:hAnsi="Arial"/>
                <w:sz w:val="16"/>
                <w:szCs w:val="16"/>
              </w:rPr>
            </w:pP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CSF</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Set Up Immediately</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w:t>
            </w:r>
          </w:p>
        </w:tc>
        <w:tc>
          <w:tcPr>
            <w:tcW w:w="3315" w:type="dxa"/>
            <w:vAlign w:val="center"/>
          </w:tcPr>
          <w:p w:rsidR="00325CDC" w:rsidRPr="004A3A53" w:rsidRDefault="00325CDC" w:rsidP="002B0C40">
            <w:pPr>
              <w:rPr>
                <w:rFonts w:ascii="Arial" w:hAnsi="Arial"/>
                <w:sz w:val="16"/>
                <w:szCs w:val="16"/>
              </w:rPr>
            </w:pPr>
            <w:r w:rsidRPr="004A3A53">
              <w:rPr>
                <w:rFonts w:ascii="Arial" w:hAnsi="Arial"/>
                <w:sz w:val="16"/>
                <w:szCs w:val="16"/>
              </w:rPr>
              <w:t>DO NOT REFRIGERATE</w:t>
            </w:r>
          </w:p>
        </w:tc>
      </w:tr>
      <w:tr w:rsidR="00325CDC" w:rsidRPr="004A3A53" w:rsidTr="002B0C40">
        <w:tc>
          <w:tcPr>
            <w:tcW w:w="1800" w:type="dxa"/>
            <w:vAlign w:val="center"/>
          </w:tcPr>
          <w:p w:rsidR="00325CDC" w:rsidRPr="004A3A53" w:rsidRDefault="00325CDC" w:rsidP="002B0C40">
            <w:pPr>
              <w:rPr>
                <w:rFonts w:ascii="Arial" w:hAnsi="Arial"/>
                <w:sz w:val="16"/>
                <w:szCs w:val="16"/>
              </w:rPr>
            </w:pPr>
            <w:proofErr w:type="spellStart"/>
            <w:r w:rsidRPr="004A3A53">
              <w:rPr>
                <w:rFonts w:ascii="Arial" w:hAnsi="Arial"/>
                <w:sz w:val="16"/>
                <w:szCs w:val="16"/>
              </w:rPr>
              <w:t>Culturette</w:t>
            </w:r>
            <w:proofErr w:type="spellEnd"/>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vAlign w:val="center"/>
          </w:tcPr>
          <w:p w:rsidR="00325CDC" w:rsidRPr="004A3A53" w:rsidRDefault="00325CDC" w:rsidP="002B0C40">
            <w:pPr>
              <w:rPr>
                <w:rFonts w:ascii="Arial" w:hAnsi="Arial"/>
                <w:sz w:val="16"/>
                <w:szCs w:val="16"/>
              </w:rPr>
            </w:pPr>
            <w:r w:rsidRPr="004A3A53">
              <w:rPr>
                <w:rFonts w:ascii="Arial" w:hAnsi="Arial"/>
                <w:sz w:val="16"/>
                <w:szCs w:val="16"/>
              </w:rPr>
              <w:t xml:space="preserve">DO NOT REFRIGERATE if </w:t>
            </w:r>
            <w:r w:rsidRPr="004A3A53">
              <w:rPr>
                <w:rFonts w:ascii="Arial" w:hAnsi="Arial"/>
                <w:i/>
                <w:sz w:val="16"/>
                <w:szCs w:val="16"/>
              </w:rPr>
              <w:t xml:space="preserve">Neisseria </w:t>
            </w:r>
            <w:r w:rsidRPr="004A3A53">
              <w:rPr>
                <w:rFonts w:ascii="Arial" w:hAnsi="Arial"/>
                <w:sz w:val="16"/>
                <w:szCs w:val="16"/>
              </w:rPr>
              <w:t>is suspected</w:t>
            </w: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Genital</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rPr>
                <w:rFonts w:ascii="Arial" w:hAnsi="Arial"/>
                <w:sz w:val="16"/>
                <w:szCs w:val="16"/>
              </w:rPr>
            </w:pPr>
          </w:p>
        </w:tc>
        <w:tc>
          <w:tcPr>
            <w:tcW w:w="3315" w:type="dxa"/>
            <w:vAlign w:val="center"/>
          </w:tcPr>
          <w:p w:rsidR="00325CDC" w:rsidRPr="004A3A53" w:rsidRDefault="00325CDC" w:rsidP="002B0C40">
            <w:pPr>
              <w:rPr>
                <w:rFonts w:ascii="Arial" w:hAnsi="Arial"/>
                <w:sz w:val="16"/>
                <w:szCs w:val="16"/>
              </w:rPr>
            </w:pPr>
            <w:r w:rsidRPr="004A3A53">
              <w:rPr>
                <w:rFonts w:ascii="Arial" w:hAnsi="Arial"/>
                <w:sz w:val="16"/>
                <w:szCs w:val="16"/>
              </w:rPr>
              <w:t xml:space="preserve">Specimens in transport holding may be held up to 24 hours at room temperature.  </w:t>
            </w:r>
          </w:p>
          <w:p w:rsidR="00325CDC" w:rsidRPr="004A3A53" w:rsidRDefault="00325CDC" w:rsidP="002B0C40">
            <w:pPr>
              <w:rPr>
                <w:rFonts w:ascii="Arial" w:hAnsi="Arial"/>
                <w:sz w:val="16"/>
                <w:szCs w:val="16"/>
              </w:rPr>
            </w:pPr>
            <w:r w:rsidRPr="004A3A53">
              <w:rPr>
                <w:rFonts w:ascii="Arial" w:hAnsi="Arial"/>
                <w:sz w:val="16"/>
                <w:szCs w:val="16"/>
              </w:rPr>
              <w:t>DO NOT REFRIGERATE</w:t>
            </w:r>
          </w:p>
        </w:tc>
      </w:tr>
      <w:tr w:rsidR="00325CDC" w:rsidRPr="004A3A53" w:rsidTr="002B0C40">
        <w:tc>
          <w:tcPr>
            <w:tcW w:w="1800" w:type="dxa"/>
            <w:vAlign w:val="center"/>
          </w:tcPr>
          <w:p w:rsidR="00325CDC" w:rsidRPr="004A3A53" w:rsidRDefault="00325CDC" w:rsidP="002B0C40">
            <w:pPr>
              <w:rPr>
                <w:rFonts w:ascii="Arial" w:hAnsi="Arial"/>
                <w:sz w:val="16"/>
                <w:szCs w:val="16"/>
              </w:rPr>
            </w:pPr>
            <w:r w:rsidRPr="004A3A53">
              <w:rPr>
                <w:rFonts w:ascii="Arial" w:hAnsi="Arial"/>
                <w:sz w:val="16"/>
                <w:szCs w:val="16"/>
              </w:rPr>
              <w:t>Sputum</w:t>
            </w:r>
          </w:p>
        </w:tc>
        <w:tc>
          <w:tcPr>
            <w:tcW w:w="162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vAlign w:val="center"/>
          </w:tcPr>
          <w:p w:rsidR="00325CDC" w:rsidRPr="004A3A53" w:rsidRDefault="00325CDC" w:rsidP="002B0C40">
            <w:pPr>
              <w:rPr>
                <w:rFonts w:ascii="Arial" w:hAnsi="Arial"/>
                <w:sz w:val="16"/>
                <w:szCs w:val="16"/>
              </w:rPr>
            </w:pPr>
          </w:p>
        </w:tc>
      </w:tr>
      <w:tr w:rsidR="00325CDC" w:rsidRPr="004A3A53" w:rsidTr="002B0C40">
        <w:tc>
          <w:tcPr>
            <w:tcW w:w="1800" w:type="dxa"/>
            <w:tcBorders>
              <w:bottom w:val="single" w:sz="4" w:space="0" w:color="auto"/>
            </w:tcBorders>
            <w:vAlign w:val="center"/>
          </w:tcPr>
          <w:p w:rsidR="00325CDC" w:rsidRPr="004A3A53" w:rsidRDefault="00325CDC" w:rsidP="002B0C40">
            <w:pPr>
              <w:rPr>
                <w:rFonts w:ascii="Arial" w:hAnsi="Arial"/>
                <w:sz w:val="16"/>
                <w:szCs w:val="16"/>
              </w:rPr>
            </w:pPr>
            <w:r w:rsidRPr="004A3A53">
              <w:rPr>
                <w:rFonts w:ascii="Arial" w:hAnsi="Arial"/>
                <w:sz w:val="16"/>
                <w:szCs w:val="16"/>
              </w:rPr>
              <w:t>Sputum for AFB</w:t>
            </w:r>
          </w:p>
        </w:tc>
        <w:tc>
          <w:tcPr>
            <w:tcW w:w="1620" w:type="dxa"/>
            <w:tcBorders>
              <w:bottom w:val="single" w:sz="4" w:space="0" w:color="auto"/>
            </w:tcBorders>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tcBorders>
              <w:bottom w:val="single" w:sz="4" w:space="0" w:color="auto"/>
            </w:tcBorders>
            <w:vAlign w:val="center"/>
          </w:tcPr>
          <w:p w:rsidR="00325CDC" w:rsidRPr="004A3A53" w:rsidRDefault="00325CDC" w:rsidP="002B0C40">
            <w:pPr>
              <w:jc w:val="center"/>
              <w:rPr>
                <w:rFonts w:ascii="Arial" w:hAnsi="Arial"/>
                <w:sz w:val="16"/>
                <w:szCs w:val="16"/>
              </w:rPr>
            </w:pPr>
            <w:r w:rsidRPr="004A3A53">
              <w:rPr>
                <w:rFonts w:ascii="Arial" w:hAnsi="Arial"/>
                <w:sz w:val="16"/>
                <w:szCs w:val="16"/>
              </w:rPr>
              <w:t>≤7 days</w:t>
            </w:r>
          </w:p>
        </w:tc>
        <w:tc>
          <w:tcPr>
            <w:tcW w:w="3315" w:type="dxa"/>
            <w:tcBorders>
              <w:bottom w:val="single" w:sz="4" w:space="0" w:color="auto"/>
            </w:tcBorders>
            <w:vAlign w:val="center"/>
          </w:tcPr>
          <w:p w:rsidR="00325CDC" w:rsidRPr="004A3A53" w:rsidRDefault="00325CDC" w:rsidP="002B0C40">
            <w:pPr>
              <w:rPr>
                <w:rFonts w:ascii="Arial" w:hAnsi="Arial"/>
                <w:sz w:val="16"/>
                <w:szCs w:val="16"/>
              </w:rPr>
            </w:pPr>
          </w:p>
        </w:tc>
      </w:tr>
      <w:tr w:rsidR="00325CDC" w:rsidRPr="004A3A53" w:rsidTr="002B0C40">
        <w:tc>
          <w:tcPr>
            <w:tcW w:w="1800" w:type="dxa"/>
            <w:tcBorders>
              <w:top w:val="single" w:sz="4" w:space="0" w:color="auto"/>
              <w:left w:val="single" w:sz="4" w:space="0" w:color="auto"/>
              <w:bottom w:val="single" w:sz="4" w:space="0" w:color="auto"/>
              <w:right w:val="single" w:sz="4" w:space="0" w:color="auto"/>
            </w:tcBorders>
            <w:vAlign w:val="center"/>
          </w:tcPr>
          <w:p w:rsidR="00325CDC" w:rsidRPr="004A3A53" w:rsidRDefault="00325CDC" w:rsidP="002B0C40">
            <w:pPr>
              <w:rPr>
                <w:rFonts w:ascii="Arial" w:hAnsi="Arial"/>
                <w:sz w:val="16"/>
                <w:szCs w:val="16"/>
              </w:rPr>
            </w:pPr>
            <w:r w:rsidRPr="004A3A53">
              <w:rPr>
                <w:rFonts w:ascii="Arial" w:hAnsi="Arial"/>
                <w:sz w:val="16"/>
                <w:szCs w:val="16"/>
              </w:rPr>
              <w:t>Stool (unpreserved)</w:t>
            </w:r>
          </w:p>
          <w:p w:rsidR="00325CDC" w:rsidRPr="004A3A53" w:rsidRDefault="00325CDC" w:rsidP="002B0C40">
            <w:pPr>
              <w:rPr>
                <w:rFonts w:ascii="Arial" w:hAnsi="Arial"/>
                <w:sz w:val="16"/>
                <w:szCs w:val="16"/>
              </w:rPr>
            </w:pPr>
            <w:r w:rsidRPr="004A3A53">
              <w:rPr>
                <w:rFonts w:ascii="Arial" w:hAnsi="Arial"/>
                <w:sz w:val="16"/>
                <w:szCs w:val="16"/>
              </w:rPr>
              <w:t>C. diff Ag/Toxin</w:t>
            </w:r>
          </w:p>
          <w:p w:rsidR="00325CDC" w:rsidRPr="004A3A53" w:rsidRDefault="00325CDC" w:rsidP="002B0C40">
            <w:pPr>
              <w:rPr>
                <w:rFonts w:ascii="Arial" w:hAnsi="Arial"/>
                <w:sz w:val="16"/>
                <w:szCs w:val="16"/>
              </w:rPr>
            </w:pPr>
            <w:r w:rsidRPr="004A3A53">
              <w:rPr>
                <w:rFonts w:ascii="Arial" w:hAnsi="Arial"/>
                <w:sz w:val="16"/>
                <w:szCs w:val="16"/>
              </w:rPr>
              <w:t>Para-Pak Cary-Blair</w:t>
            </w:r>
          </w:p>
          <w:p w:rsidR="00325CDC" w:rsidRPr="004A3A53" w:rsidRDefault="00325CDC" w:rsidP="002B0C40">
            <w:pPr>
              <w:rPr>
                <w:rFonts w:ascii="Arial" w:hAnsi="Arial"/>
                <w:sz w:val="16"/>
                <w:szCs w:val="16"/>
              </w:rPr>
            </w:pPr>
            <w:r w:rsidRPr="004A3A53">
              <w:rPr>
                <w:rFonts w:ascii="Arial" w:hAnsi="Arial"/>
                <w:sz w:val="16"/>
                <w:szCs w:val="16"/>
              </w:rPr>
              <w:t xml:space="preserve">Para-Pak </w:t>
            </w:r>
            <w:proofErr w:type="spellStart"/>
            <w:r w:rsidRPr="004A3A53">
              <w:rPr>
                <w:rFonts w:ascii="Arial" w:hAnsi="Arial"/>
                <w:sz w:val="16"/>
                <w:szCs w:val="16"/>
              </w:rPr>
              <w:t>Ecofix</w:t>
            </w:r>
            <w:proofErr w:type="spellEnd"/>
          </w:p>
        </w:tc>
        <w:tc>
          <w:tcPr>
            <w:tcW w:w="1620" w:type="dxa"/>
            <w:tcBorders>
              <w:top w:val="single" w:sz="4" w:space="0" w:color="auto"/>
              <w:left w:val="single" w:sz="4" w:space="0" w:color="auto"/>
              <w:bottom w:val="single" w:sz="4" w:space="0" w:color="auto"/>
              <w:right w:val="single" w:sz="4" w:space="0" w:color="auto"/>
            </w:tcBorders>
          </w:tcPr>
          <w:p w:rsidR="00325CDC" w:rsidRPr="004A3A53" w:rsidRDefault="00325CDC" w:rsidP="002B0C40">
            <w:pPr>
              <w:rPr>
                <w:rFonts w:ascii="Arial" w:hAnsi="Arial"/>
                <w:sz w:val="16"/>
                <w:szCs w:val="16"/>
              </w:rPr>
            </w:pPr>
            <w:r w:rsidRPr="004A3A53">
              <w:rPr>
                <w:rFonts w:ascii="Arial" w:hAnsi="Arial"/>
                <w:sz w:val="16"/>
                <w:szCs w:val="16"/>
              </w:rPr>
              <w:t xml:space="preserve">        &lt;2 Hours</w:t>
            </w:r>
          </w:p>
          <w:p w:rsidR="00325CDC" w:rsidRPr="004A3A53" w:rsidRDefault="00325CDC" w:rsidP="002B0C40">
            <w:pPr>
              <w:rPr>
                <w:rFonts w:ascii="Arial" w:hAnsi="Arial"/>
                <w:sz w:val="16"/>
                <w:szCs w:val="16"/>
              </w:rPr>
            </w:pPr>
            <w:r w:rsidRPr="004A3A53">
              <w:rPr>
                <w:rFonts w:ascii="Arial" w:hAnsi="Arial"/>
                <w:sz w:val="16"/>
                <w:szCs w:val="16"/>
              </w:rPr>
              <w:t xml:space="preserve">        </w:t>
            </w:r>
            <w:r w:rsidRPr="004A3A53">
              <w:rPr>
                <w:rFonts w:ascii="Arial" w:hAnsi="Arial"/>
                <w:sz w:val="16"/>
                <w:szCs w:val="16"/>
                <w:u w:val="single"/>
              </w:rPr>
              <w:t>&lt;</w:t>
            </w:r>
            <w:r w:rsidRPr="004A3A53">
              <w:rPr>
                <w:rFonts w:ascii="Arial" w:hAnsi="Arial"/>
                <w:sz w:val="16"/>
                <w:szCs w:val="16"/>
              </w:rPr>
              <w:t xml:space="preserve"> 1 hour</w:t>
            </w:r>
          </w:p>
          <w:p w:rsidR="00325CDC" w:rsidRPr="004A3A53" w:rsidRDefault="00325CDC" w:rsidP="002B0C40">
            <w:pPr>
              <w:rPr>
                <w:rFonts w:ascii="Arial" w:hAnsi="Arial"/>
                <w:sz w:val="16"/>
                <w:szCs w:val="16"/>
              </w:rPr>
            </w:pPr>
          </w:p>
          <w:p w:rsidR="00325CDC" w:rsidRPr="004A3A53" w:rsidRDefault="00325CDC" w:rsidP="002B0C40">
            <w:pPr>
              <w:rPr>
                <w:rFonts w:ascii="Arial" w:hAnsi="Arial"/>
                <w:sz w:val="16"/>
                <w:szCs w:val="16"/>
              </w:rPr>
            </w:pPr>
            <w:r w:rsidRPr="004A3A53">
              <w:rPr>
                <w:rFonts w:ascii="Arial" w:hAnsi="Arial"/>
                <w:sz w:val="16"/>
                <w:szCs w:val="16"/>
              </w:rPr>
              <w:t xml:space="preserve">          </w:t>
            </w:r>
            <w:r w:rsidRPr="004A3A53">
              <w:rPr>
                <w:rFonts w:ascii="Arial" w:hAnsi="Arial"/>
                <w:sz w:val="16"/>
                <w:szCs w:val="16"/>
                <w:u w:val="single"/>
              </w:rPr>
              <w:t>&lt;</w:t>
            </w:r>
            <w:r w:rsidRPr="004A3A53">
              <w:rPr>
                <w:rFonts w:ascii="Arial" w:hAnsi="Arial"/>
                <w:sz w:val="16"/>
                <w:szCs w:val="16"/>
              </w:rPr>
              <w:t>7 days</w:t>
            </w:r>
          </w:p>
        </w:tc>
        <w:tc>
          <w:tcPr>
            <w:tcW w:w="1275" w:type="dxa"/>
            <w:tcBorders>
              <w:top w:val="single" w:sz="4" w:space="0" w:color="auto"/>
              <w:left w:val="single" w:sz="4" w:space="0" w:color="auto"/>
              <w:bottom w:val="single" w:sz="4" w:space="0" w:color="auto"/>
              <w:right w:val="single" w:sz="4" w:space="0" w:color="auto"/>
            </w:tcBorders>
          </w:tcPr>
          <w:p w:rsidR="00325CDC" w:rsidRPr="004A3A53" w:rsidRDefault="00325CDC" w:rsidP="002B0C40">
            <w:pPr>
              <w:rPr>
                <w:rFonts w:ascii="Arial" w:hAnsi="Arial"/>
                <w:sz w:val="16"/>
                <w:szCs w:val="16"/>
              </w:rPr>
            </w:pPr>
          </w:p>
          <w:p w:rsidR="00325CDC" w:rsidRPr="004A3A53" w:rsidRDefault="00325CDC" w:rsidP="002B0C40">
            <w:pPr>
              <w:rPr>
                <w:rFonts w:ascii="Arial" w:hAnsi="Arial"/>
                <w:sz w:val="16"/>
                <w:szCs w:val="16"/>
              </w:rPr>
            </w:pPr>
            <w:r w:rsidRPr="004A3A53">
              <w:rPr>
                <w:rFonts w:ascii="Arial" w:hAnsi="Arial"/>
                <w:sz w:val="16"/>
                <w:szCs w:val="16"/>
                <w:u w:val="single"/>
              </w:rPr>
              <w:t>&lt;</w:t>
            </w:r>
            <w:r w:rsidRPr="004A3A53">
              <w:rPr>
                <w:rFonts w:ascii="Arial" w:hAnsi="Arial"/>
                <w:sz w:val="16"/>
                <w:szCs w:val="16"/>
              </w:rPr>
              <w:t xml:space="preserve"> 24 hours</w:t>
            </w:r>
          </w:p>
          <w:p w:rsidR="00325CDC" w:rsidRPr="004A3A53" w:rsidRDefault="00325CDC" w:rsidP="002B0C40">
            <w:pPr>
              <w:rPr>
                <w:rFonts w:ascii="Arial" w:hAnsi="Arial"/>
                <w:sz w:val="16"/>
                <w:szCs w:val="16"/>
              </w:rPr>
            </w:pPr>
            <w:r w:rsidRPr="004A3A53">
              <w:rPr>
                <w:rFonts w:ascii="Arial" w:hAnsi="Arial"/>
                <w:sz w:val="16"/>
                <w:szCs w:val="16"/>
                <w:u w:val="single"/>
              </w:rPr>
              <w:t>&lt;</w:t>
            </w:r>
            <w:r w:rsidRPr="004A3A53">
              <w:rPr>
                <w:rFonts w:ascii="Arial" w:hAnsi="Arial"/>
                <w:sz w:val="16"/>
                <w:szCs w:val="16"/>
              </w:rPr>
              <w:t xml:space="preserve"> 96 hours</w:t>
            </w:r>
          </w:p>
        </w:tc>
        <w:tc>
          <w:tcPr>
            <w:tcW w:w="3315" w:type="dxa"/>
            <w:tcBorders>
              <w:top w:val="single" w:sz="4" w:space="0" w:color="auto"/>
              <w:left w:val="single" w:sz="4" w:space="0" w:color="auto"/>
              <w:bottom w:val="single" w:sz="4" w:space="0" w:color="auto"/>
              <w:right w:val="single" w:sz="4" w:space="0" w:color="auto"/>
            </w:tcBorders>
            <w:vAlign w:val="center"/>
          </w:tcPr>
          <w:p w:rsidR="00325CDC" w:rsidRPr="004A3A53" w:rsidRDefault="00325CDC" w:rsidP="002B0C40">
            <w:pPr>
              <w:rPr>
                <w:rFonts w:ascii="Arial" w:hAnsi="Arial"/>
                <w:sz w:val="16"/>
                <w:szCs w:val="16"/>
              </w:rPr>
            </w:pPr>
            <w:r w:rsidRPr="004A3A53">
              <w:rPr>
                <w:rFonts w:ascii="Arial" w:hAnsi="Arial"/>
                <w:sz w:val="16"/>
                <w:szCs w:val="16"/>
              </w:rPr>
              <w:t xml:space="preserve">Stools with ≥ 2 </w:t>
            </w:r>
            <w:proofErr w:type="spellStart"/>
            <w:r w:rsidRPr="004A3A53">
              <w:rPr>
                <w:rFonts w:ascii="Arial" w:hAnsi="Arial"/>
                <w:sz w:val="16"/>
                <w:szCs w:val="16"/>
              </w:rPr>
              <w:t>hr</w:t>
            </w:r>
            <w:proofErr w:type="spellEnd"/>
            <w:r w:rsidRPr="004A3A53">
              <w:rPr>
                <w:rFonts w:ascii="Arial" w:hAnsi="Arial"/>
                <w:sz w:val="16"/>
                <w:szCs w:val="16"/>
              </w:rPr>
              <w:t xml:space="preserve"> delay: Put in Para-Pak Cary-Blair for culture and into Para-Pak </w:t>
            </w:r>
            <w:proofErr w:type="spellStart"/>
            <w:r w:rsidRPr="004A3A53">
              <w:rPr>
                <w:rFonts w:ascii="Arial" w:hAnsi="Arial"/>
                <w:sz w:val="16"/>
                <w:szCs w:val="16"/>
              </w:rPr>
              <w:t>Ecofix</w:t>
            </w:r>
            <w:proofErr w:type="spellEnd"/>
            <w:r w:rsidRPr="004A3A53">
              <w:rPr>
                <w:rFonts w:ascii="Arial" w:hAnsi="Arial"/>
                <w:sz w:val="16"/>
                <w:szCs w:val="16"/>
              </w:rPr>
              <w:t xml:space="preserve"> for OVAP.</w:t>
            </w:r>
          </w:p>
        </w:tc>
      </w:tr>
      <w:tr w:rsidR="00325CDC" w:rsidRPr="004A3A53" w:rsidTr="002B0C40">
        <w:tc>
          <w:tcPr>
            <w:tcW w:w="1800" w:type="dxa"/>
            <w:tcBorders>
              <w:top w:val="single" w:sz="4" w:space="0" w:color="auto"/>
            </w:tcBorders>
            <w:vAlign w:val="center"/>
          </w:tcPr>
          <w:p w:rsidR="00325CDC" w:rsidRPr="004A3A53" w:rsidRDefault="00325CDC" w:rsidP="002B0C40">
            <w:pPr>
              <w:rPr>
                <w:rFonts w:ascii="Arial" w:hAnsi="Arial"/>
                <w:sz w:val="16"/>
                <w:szCs w:val="16"/>
              </w:rPr>
            </w:pPr>
            <w:r w:rsidRPr="004A3A53">
              <w:rPr>
                <w:rFonts w:ascii="Arial" w:hAnsi="Arial"/>
                <w:sz w:val="16"/>
                <w:szCs w:val="16"/>
              </w:rPr>
              <w:t>Urine</w:t>
            </w:r>
          </w:p>
        </w:tc>
        <w:tc>
          <w:tcPr>
            <w:tcW w:w="1620" w:type="dxa"/>
            <w:tcBorders>
              <w:top w:val="single" w:sz="4" w:space="0" w:color="auto"/>
            </w:tcBorders>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 Hours</w:t>
            </w:r>
          </w:p>
        </w:tc>
        <w:tc>
          <w:tcPr>
            <w:tcW w:w="1275" w:type="dxa"/>
            <w:tcBorders>
              <w:top w:val="single" w:sz="4" w:space="0" w:color="auto"/>
            </w:tcBorders>
            <w:vAlign w:val="center"/>
          </w:tcPr>
          <w:p w:rsidR="00325CDC" w:rsidRPr="004A3A53" w:rsidRDefault="00325CDC" w:rsidP="002B0C40">
            <w:pPr>
              <w:jc w:val="center"/>
              <w:rPr>
                <w:rFonts w:ascii="Arial" w:hAnsi="Arial"/>
                <w:sz w:val="16"/>
                <w:szCs w:val="16"/>
              </w:rPr>
            </w:pPr>
            <w:r w:rsidRPr="004A3A53">
              <w:rPr>
                <w:rFonts w:ascii="Arial" w:hAnsi="Arial"/>
                <w:sz w:val="16"/>
                <w:szCs w:val="16"/>
              </w:rPr>
              <w:t>&lt;24 Hours</w:t>
            </w:r>
          </w:p>
        </w:tc>
        <w:tc>
          <w:tcPr>
            <w:tcW w:w="3315" w:type="dxa"/>
            <w:tcBorders>
              <w:top w:val="single" w:sz="4" w:space="0" w:color="auto"/>
            </w:tcBorders>
          </w:tcPr>
          <w:p w:rsidR="00325CDC" w:rsidRPr="004A3A53" w:rsidRDefault="00325CDC" w:rsidP="002B0C40">
            <w:pPr>
              <w:rPr>
                <w:rFonts w:ascii="Arial" w:hAnsi="Arial"/>
                <w:sz w:val="16"/>
                <w:szCs w:val="16"/>
              </w:rPr>
            </w:pPr>
          </w:p>
        </w:tc>
      </w:tr>
    </w:tbl>
    <w:p w:rsidR="00325CDC" w:rsidRDefault="00325CDC" w:rsidP="00325CDC">
      <w:pPr>
        <w:ind w:left="547" w:firstLine="533"/>
        <w:rPr>
          <w:rFonts w:ascii="Arial" w:hAnsi="Arial"/>
          <w:sz w:val="22"/>
          <w:szCs w:val="20"/>
          <w:u w:val="single"/>
        </w:rPr>
      </w:pPr>
    </w:p>
    <w:p w:rsidR="00325CDC" w:rsidRPr="0078089A" w:rsidRDefault="00325CDC" w:rsidP="00325CDC">
      <w:pPr>
        <w:ind w:left="547" w:firstLine="533"/>
        <w:rPr>
          <w:rFonts w:ascii="Arial" w:hAnsi="Arial"/>
          <w:u w:val="single"/>
        </w:rPr>
      </w:pPr>
      <w:r w:rsidRPr="0078089A">
        <w:rPr>
          <w:rFonts w:ascii="Arial" w:hAnsi="Arial"/>
          <w:u w:val="single"/>
        </w:rPr>
        <w:t>Table 3: Limitations on the number of microbiology tests that can be ordered</w:t>
      </w:r>
    </w:p>
    <w:p w:rsidR="00325CDC" w:rsidRPr="004A3A53" w:rsidRDefault="00325CDC" w:rsidP="00325CDC">
      <w:pPr>
        <w:ind w:left="547"/>
        <w:rPr>
          <w:rFonts w:ascii="Arial" w:hAnsi="Arial"/>
          <w:sz w:val="12"/>
          <w:szCs w:val="12"/>
          <w:u w:val="single"/>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9"/>
        <w:gridCol w:w="2070"/>
      </w:tblGrid>
      <w:tr w:rsidR="00325CDC" w:rsidRPr="004A3A53" w:rsidTr="002B0C40">
        <w:trPr>
          <w:cantSplit/>
        </w:trPr>
        <w:tc>
          <w:tcPr>
            <w:tcW w:w="3619" w:type="dxa"/>
            <w:shd w:val="pct12" w:color="000000" w:fill="FFFFFF"/>
          </w:tcPr>
          <w:p w:rsidR="00325CDC" w:rsidRPr="004A3A53" w:rsidRDefault="00325CDC" w:rsidP="002B0C40">
            <w:pPr>
              <w:keepNext/>
              <w:outlineLvl w:val="4"/>
              <w:rPr>
                <w:rFonts w:ascii="Arial" w:hAnsi="Arial"/>
                <w:b/>
                <w:snapToGrid w:val="0"/>
                <w:sz w:val="16"/>
                <w:szCs w:val="16"/>
              </w:rPr>
            </w:pPr>
            <w:r w:rsidRPr="004A3A53">
              <w:rPr>
                <w:rFonts w:ascii="Arial" w:hAnsi="Arial"/>
                <w:b/>
                <w:snapToGrid w:val="0"/>
                <w:sz w:val="16"/>
                <w:szCs w:val="16"/>
              </w:rPr>
              <w:t>Specimen</w:t>
            </w:r>
          </w:p>
        </w:tc>
        <w:tc>
          <w:tcPr>
            <w:tcW w:w="2070" w:type="dxa"/>
            <w:shd w:val="pct12" w:color="000000" w:fill="FFFFFF"/>
          </w:tcPr>
          <w:p w:rsidR="00325CDC" w:rsidRPr="004A3A53" w:rsidRDefault="00325CDC" w:rsidP="002B0C40">
            <w:pPr>
              <w:keepNext/>
              <w:outlineLvl w:val="4"/>
              <w:rPr>
                <w:rFonts w:ascii="Arial" w:hAnsi="Arial"/>
                <w:b/>
                <w:snapToGrid w:val="0"/>
                <w:sz w:val="16"/>
                <w:szCs w:val="16"/>
              </w:rPr>
            </w:pPr>
            <w:r w:rsidRPr="004A3A53">
              <w:rPr>
                <w:rFonts w:ascii="Arial" w:hAnsi="Arial"/>
                <w:b/>
                <w:snapToGrid w:val="0"/>
                <w:sz w:val="16"/>
                <w:szCs w:val="16"/>
              </w:rPr>
              <w:t>Number per day</w:t>
            </w:r>
          </w:p>
        </w:tc>
      </w:tr>
      <w:tr w:rsidR="00325CDC" w:rsidRPr="004A3A53" w:rsidTr="002B0C40">
        <w:tc>
          <w:tcPr>
            <w:tcW w:w="3619" w:type="dxa"/>
            <w:vAlign w:val="center"/>
          </w:tcPr>
          <w:p w:rsidR="00325CDC" w:rsidRPr="004A3A53" w:rsidRDefault="00325CDC" w:rsidP="002B0C40">
            <w:pPr>
              <w:rPr>
                <w:rFonts w:ascii="Arial" w:hAnsi="Arial"/>
                <w:sz w:val="16"/>
                <w:szCs w:val="16"/>
              </w:rPr>
            </w:pPr>
            <w:r w:rsidRPr="004A3A53">
              <w:rPr>
                <w:rFonts w:ascii="Arial" w:hAnsi="Arial"/>
                <w:sz w:val="16"/>
                <w:szCs w:val="16"/>
              </w:rPr>
              <w:t>Sputum for AFB  or routine culture</w:t>
            </w:r>
          </w:p>
        </w:tc>
        <w:tc>
          <w:tcPr>
            <w:tcW w:w="207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1*</w:t>
            </w:r>
          </w:p>
        </w:tc>
      </w:tr>
      <w:tr w:rsidR="00325CDC" w:rsidRPr="004A3A53" w:rsidTr="002B0C40">
        <w:tc>
          <w:tcPr>
            <w:tcW w:w="3619" w:type="dxa"/>
            <w:vAlign w:val="center"/>
          </w:tcPr>
          <w:p w:rsidR="00325CDC" w:rsidRPr="004A3A53" w:rsidRDefault="00325CDC" w:rsidP="002B0C40">
            <w:pPr>
              <w:rPr>
                <w:rFonts w:ascii="Arial" w:hAnsi="Arial"/>
                <w:sz w:val="16"/>
                <w:szCs w:val="16"/>
              </w:rPr>
            </w:pPr>
            <w:r w:rsidRPr="004A3A53">
              <w:rPr>
                <w:rFonts w:ascii="Arial" w:hAnsi="Arial"/>
                <w:sz w:val="16"/>
                <w:szCs w:val="16"/>
              </w:rPr>
              <w:t>Blood Cultures</w:t>
            </w:r>
          </w:p>
        </w:tc>
        <w:tc>
          <w:tcPr>
            <w:tcW w:w="207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3</w:t>
            </w:r>
          </w:p>
        </w:tc>
      </w:tr>
      <w:tr w:rsidR="00325CDC" w:rsidRPr="004A3A53" w:rsidTr="002B0C40">
        <w:tc>
          <w:tcPr>
            <w:tcW w:w="3619" w:type="dxa"/>
            <w:vAlign w:val="center"/>
          </w:tcPr>
          <w:p w:rsidR="00325CDC" w:rsidRPr="004A3A53" w:rsidRDefault="00325CDC" w:rsidP="002B0C40">
            <w:pPr>
              <w:rPr>
                <w:rFonts w:ascii="Arial" w:hAnsi="Arial"/>
                <w:sz w:val="16"/>
                <w:szCs w:val="16"/>
              </w:rPr>
            </w:pPr>
            <w:r w:rsidRPr="004A3A53">
              <w:rPr>
                <w:rFonts w:ascii="Arial" w:hAnsi="Arial"/>
                <w:sz w:val="16"/>
                <w:szCs w:val="16"/>
              </w:rPr>
              <w:t>Stool Culture</w:t>
            </w:r>
          </w:p>
        </w:tc>
        <w:tc>
          <w:tcPr>
            <w:tcW w:w="207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1</w:t>
            </w:r>
          </w:p>
        </w:tc>
      </w:tr>
      <w:tr w:rsidR="00325CDC" w:rsidRPr="004A3A53" w:rsidTr="002B0C40">
        <w:tc>
          <w:tcPr>
            <w:tcW w:w="3619" w:type="dxa"/>
            <w:vAlign w:val="center"/>
          </w:tcPr>
          <w:p w:rsidR="00325CDC" w:rsidRPr="004A3A53" w:rsidRDefault="00325CDC" w:rsidP="002B0C40">
            <w:pPr>
              <w:rPr>
                <w:rFonts w:ascii="Arial" w:hAnsi="Arial"/>
                <w:sz w:val="16"/>
                <w:szCs w:val="16"/>
              </w:rPr>
            </w:pPr>
            <w:r w:rsidRPr="004A3A53">
              <w:rPr>
                <w:rFonts w:ascii="Arial" w:hAnsi="Arial"/>
                <w:sz w:val="16"/>
                <w:szCs w:val="16"/>
              </w:rPr>
              <w:t>Stool for Ova &amp; Parasites</w:t>
            </w:r>
          </w:p>
        </w:tc>
        <w:tc>
          <w:tcPr>
            <w:tcW w:w="207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1</w:t>
            </w:r>
          </w:p>
        </w:tc>
      </w:tr>
      <w:tr w:rsidR="00325CDC" w:rsidRPr="004A3A53" w:rsidTr="002B0C40">
        <w:tc>
          <w:tcPr>
            <w:tcW w:w="3619" w:type="dxa"/>
            <w:vAlign w:val="center"/>
          </w:tcPr>
          <w:p w:rsidR="00325CDC" w:rsidRPr="004A3A53" w:rsidRDefault="00325CDC" w:rsidP="002B0C40">
            <w:pPr>
              <w:rPr>
                <w:rFonts w:ascii="Arial" w:hAnsi="Arial"/>
                <w:sz w:val="16"/>
                <w:szCs w:val="16"/>
              </w:rPr>
            </w:pPr>
            <w:r w:rsidRPr="004A3A53">
              <w:rPr>
                <w:rFonts w:ascii="Arial" w:hAnsi="Arial"/>
                <w:sz w:val="16"/>
                <w:szCs w:val="16"/>
              </w:rPr>
              <w:t>Urine for Culture</w:t>
            </w:r>
          </w:p>
        </w:tc>
        <w:tc>
          <w:tcPr>
            <w:tcW w:w="2070" w:type="dxa"/>
            <w:vAlign w:val="center"/>
          </w:tcPr>
          <w:p w:rsidR="00325CDC" w:rsidRPr="004A3A53" w:rsidRDefault="00325CDC" w:rsidP="002B0C40">
            <w:pPr>
              <w:jc w:val="center"/>
              <w:rPr>
                <w:rFonts w:ascii="Arial" w:hAnsi="Arial"/>
                <w:sz w:val="16"/>
                <w:szCs w:val="16"/>
              </w:rPr>
            </w:pPr>
            <w:r w:rsidRPr="004A3A53">
              <w:rPr>
                <w:rFonts w:ascii="Arial" w:hAnsi="Arial"/>
                <w:sz w:val="16"/>
                <w:szCs w:val="16"/>
              </w:rPr>
              <w:t>1</w:t>
            </w:r>
          </w:p>
        </w:tc>
      </w:tr>
    </w:tbl>
    <w:p w:rsidR="00325CDC" w:rsidRPr="00325CDC" w:rsidRDefault="00325CDC" w:rsidP="00325CDC"/>
    <w:sectPr w:rsidR="00325CDC" w:rsidRPr="00325CDC" w:rsidSect="0078089A">
      <w:headerReference w:type="default" r:id="rId10"/>
      <w:footerReference w:type="defaul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F0" w:rsidRDefault="007B42F0" w:rsidP="007B42F0">
      <w:r>
        <w:separator/>
      </w:r>
    </w:p>
  </w:endnote>
  <w:endnote w:type="continuationSeparator" w:id="0">
    <w:p w:rsidR="007B42F0" w:rsidRDefault="007B42F0" w:rsidP="007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F0" w:rsidRPr="007B42F0" w:rsidRDefault="007B42F0" w:rsidP="007B42F0">
    <w:pPr>
      <w:pStyle w:val="Footer"/>
      <w:jc w:val="right"/>
      <w:rPr>
        <w:rFonts w:ascii="Arial" w:hAnsi="Arial" w:cs="Arial"/>
      </w:rPr>
    </w:pPr>
    <w:r w:rsidRPr="007B42F0">
      <w:rPr>
        <w:rFonts w:ascii="Arial" w:hAnsi="Arial" w:cs="Arial"/>
      </w:rPr>
      <w:t xml:space="preserve">Page </w:t>
    </w:r>
    <w:r w:rsidRPr="007B42F0">
      <w:rPr>
        <w:rFonts w:ascii="Arial" w:hAnsi="Arial" w:cs="Arial"/>
      </w:rPr>
      <w:fldChar w:fldCharType="begin"/>
    </w:r>
    <w:r w:rsidRPr="007B42F0">
      <w:rPr>
        <w:rFonts w:ascii="Arial" w:hAnsi="Arial" w:cs="Arial"/>
      </w:rPr>
      <w:instrText xml:space="preserve"> PAGE </w:instrText>
    </w:r>
    <w:r w:rsidRPr="007B42F0">
      <w:rPr>
        <w:rFonts w:ascii="Arial" w:hAnsi="Arial" w:cs="Arial"/>
      </w:rPr>
      <w:fldChar w:fldCharType="separate"/>
    </w:r>
    <w:r w:rsidR="00BC6A65">
      <w:rPr>
        <w:rFonts w:ascii="Arial" w:hAnsi="Arial" w:cs="Arial"/>
        <w:noProof/>
      </w:rPr>
      <w:t>5</w:t>
    </w:r>
    <w:r w:rsidRPr="007B42F0">
      <w:rPr>
        <w:rFonts w:ascii="Arial" w:hAnsi="Arial" w:cs="Arial"/>
      </w:rPr>
      <w:fldChar w:fldCharType="end"/>
    </w:r>
    <w:r w:rsidRPr="007B42F0">
      <w:rPr>
        <w:rFonts w:ascii="Arial" w:hAnsi="Arial" w:cs="Arial"/>
      </w:rPr>
      <w:t xml:space="preserve"> of </w:t>
    </w:r>
    <w:r w:rsidRPr="007B42F0">
      <w:rPr>
        <w:rFonts w:ascii="Arial" w:hAnsi="Arial" w:cs="Arial"/>
      </w:rPr>
      <w:fldChar w:fldCharType="begin"/>
    </w:r>
    <w:r w:rsidRPr="007B42F0">
      <w:rPr>
        <w:rFonts w:ascii="Arial" w:hAnsi="Arial" w:cs="Arial"/>
      </w:rPr>
      <w:instrText xml:space="preserve"> NUMPAGES </w:instrText>
    </w:r>
    <w:r w:rsidRPr="007B42F0">
      <w:rPr>
        <w:rFonts w:ascii="Arial" w:hAnsi="Arial" w:cs="Arial"/>
      </w:rPr>
      <w:fldChar w:fldCharType="separate"/>
    </w:r>
    <w:r w:rsidR="00BC6A65">
      <w:rPr>
        <w:rFonts w:ascii="Arial" w:hAnsi="Arial" w:cs="Arial"/>
        <w:noProof/>
      </w:rPr>
      <w:t>5</w:t>
    </w:r>
    <w:r w:rsidRPr="007B42F0">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F0" w:rsidRDefault="007B42F0" w:rsidP="007B42F0">
      <w:r>
        <w:separator/>
      </w:r>
    </w:p>
  </w:footnote>
  <w:footnote w:type="continuationSeparator" w:id="0">
    <w:p w:rsidR="007B42F0" w:rsidRDefault="007B42F0" w:rsidP="007B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59" w:rsidRDefault="005B3449">
    <w:pPr>
      <w:pStyle w:val="Header"/>
    </w:pPr>
    <w:r>
      <w:rPr>
        <w:rFonts w:ascii="Arial" w:hAnsi="Arial" w:cs="Arial"/>
        <w:noProof/>
        <w:u w:val="single"/>
      </w:rPr>
      <w:drawing>
        <wp:anchor distT="0" distB="0" distL="114300" distR="114300" simplePos="0" relativeHeight="251661312" behindDoc="0" locked="0" layoutInCell="1" allowOverlap="1" wp14:anchorId="2DF35AE6" wp14:editId="6BF2FE85">
          <wp:simplePos x="0" y="0"/>
          <wp:positionH relativeFrom="column">
            <wp:posOffset>-37465</wp:posOffset>
          </wp:positionH>
          <wp:positionV relativeFrom="paragraph">
            <wp:posOffset>-152400</wp:posOffset>
          </wp:positionV>
          <wp:extent cx="1379220" cy="401955"/>
          <wp:effectExtent l="0" t="0" r="0" b="0"/>
          <wp:wrapNone/>
          <wp:docPr id="3" name="Picture 3" descr="scripps_logo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ps_logo_h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F59" w:rsidRPr="00800AE1">
      <w:rPr>
        <w:rFonts w:ascii="Arial" w:hAnsi="Arial" w:cs="Arial"/>
        <w:noProof/>
        <w:u w:val="single"/>
      </w:rPr>
      <mc:AlternateContent>
        <mc:Choice Requires="wps">
          <w:drawing>
            <wp:anchor distT="0" distB="0" distL="114300" distR="114300" simplePos="0" relativeHeight="251659264" behindDoc="0" locked="0" layoutInCell="1" allowOverlap="1" wp14:anchorId="641B33C4" wp14:editId="029DE55C">
              <wp:simplePos x="0" y="0"/>
              <wp:positionH relativeFrom="column">
                <wp:posOffset>2994660</wp:posOffset>
              </wp:positionH>
              <wp:positionV relativeFrom="paragraph">
                <wp:posOffset>-99060</wp:posOffset>
              </wp:positionV>
              <wp:extent cx="3101340" cy="419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19100"/>
                      </a:xfrm>
                      <a:prstGeom prst="rect">
                        <a:avLst/>
                      </a:prstGeom>
                      <a:solidFill>
                        <a:srgbClr val="FFFFFF"/>
                      </a:solidFill>
                      <a:ln w="9525">
                        <a:solidFill>
                          <a:srgbClr val="000000"/>
                        </a:solidFill>
                        <a:miter lim="800000"/>
                        <a:headEnd/>
                        <a:tailEnd/>
                      </a:ln>
                    </wps:spPr>
                    <wps:txbx>
                      <w:txbxContent>
                        <w:p w:rsidR="00574F59" w:rsidRPr="00574F59" w:rsidRDefault="00574F59" w:rsidP="00574F59">
                          <w:pPr>
                            <w:jc w:val="center"/>
                            <w:rPr>
                              <w:rFonts w:ascii="Arial" w:hAnsi="Arial" w:cs="Arial"/>
                              <w:sz w:val="20"/>
                              <w:szCs w:val="20"/>
                              <w14:textOutline w14:w="9525" w14:cap="rnd" w14:cmpd="sng" w14:algn="ctr">
                                <w14:solidFill>
                                  <w14:srgbClr w14:val="0040C0"/>
                                </w14:solidFill>
                                <w14:prstDash w14:val="solid"/>
                                <w14:bevel/>
                              </w14:textOutline>
                            </w:rPr>
                          </w:pPr>
                          <w:r w:rsidRPr="00574F59">
                            <w:rPr>
                              <w:rFonts w:ascii="Arial" w:hAnsi="Arial" w:cs="Arial"/>
                              <w:sz w:val="20"/>
                              <w:szCs w:val="20"/>
                              <w14:textOutline w14:w="9525" w14:cap="rnd" w14:cmpd="sng" w14:algn="ctr">
                                <w14:solidFill>
                                  <w14:srgbClr w14:val="0040C0"/>
                                </w14:solidFill>
                                <w14:prstDash w14:val="solid"/>
                                <w14:bevel/>
                              </w14:textOutline>
                            </w:rPr>
                            <w:t>LABORATORY TEST ORDERING AND SPECIMEN COLLECTION AND</w:t>
                          </w:r>
                          <w:r>
                            <w:rPr>
                              <w:rFonts w:ascii="Arial" w:hAnsi="Arial" w:cs="Arial"/>
                              <w:sz w:val="20"/>
                              <w:szCs w:val="20"/>
                              <w14:textOutline w14:w="9525" w14:cap="rnd" w14:cmpd="sng" w14:algn="ctr">
                                <w14:solidFill>
                                  <w14:srgbClr w14:val="0040C0"/>
                                </w14:solidFill>
                                <w14:prstDash w14:val="solid"/>
                                <w14:bevel/>
                              </w14:textOutline>
                            </w:rPr>
                            <w:t xml:space="preserve"> </w:t>
                          </w:r>
                          <w:r w:rsidRPr="00574F59">
                            <w:rPr>
                              <w:rFonts w:ascii="Arial" w:hAnsi="Arial" w:cs="Arial"/>
                              <w:sz w:val="20"/>
                              <w:szCs w:val="20"/>
                              <w14:textOutline w14:w="9525" w14:cap="rnd" w14:cmpd="sng" w14:algn="ctr">
                                <w14:solidFill>
                                  <w14:srgbClr w14:val="0040C0"/>
                                </w14:solidFill>
                                <w14:prstDash w14:val="solid"/>
                                <w14:bevel/>
                              </w14:textOutline>
                            </w:rPr>
                            <w:t xml:space="preserve">SUBMISSION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5.8pt;margin-top:-7.8pt;width:244.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">
              <v:textbox>
                <w:txbxContent>
                  <w:p w:rsidR="00574F59" w:rsidRPr="00574F59" w:rsidRDefault="00574F59" w:rsidP="00574F59">
                    <w:pPr>
                      <w:jc w:val="center"/>
                      <w:rPr>
                        <w:rFonts w:ascii="Arial" w:hAnsi="Arial" w:cs="Arial"/>
                        <w:sz w:val="20"/>
                        <w:szCs w:val="20"/>
                        <w14:textOutline w14:w="9525" w14:cap="rnd" w14:cmpd="sng" w14:algn="ctr">
                          <w14:solidFill>
                            <w14:srgbClr w14:val="0040C0"/>
                          </w14:solidFill>
                          <w14:prstDash w14:val="solid"/>
                          <w14:bevel/>
                        </w14:textOutline>
                      </w:rPr>
                    </w:pPr>
                    <w:r w:rsidRPr="00574F59">
                      <w:rPr>
                        <w:rFonts w:ascii="Arial" w:hAnsi="Arial" w:cs="Arial"/>
                        <w:sz w:val="20"/>
                        <w:szCs w:val="20"/>
                        <w14:textOutline w14:w="9525" w14:cap="rnd" w14:cmpd="sng" w14:algn="ctr">
                          <w14:solidFill>
                            <w14:srgbClr w14:val="0040C0"/>
                          </w14:solidFill>
                          <w14:prstDash w14:val="solid"/>
                          <w14:bevel/>
                        </w14:textOutline>
                      </w:rPr>
                      <w:t>LABORATORY TEST ORDERING AND SPECIMEN COLLECTION AND</w:t>
                    </w:r>
                    <w:r>
                      <w:rPr>
                        <w:rFonts w:ascii="Arial" w:hAnsi="Arial" w:cs="Arial"/>
                        <w:sz w:val="20"/>
                        <w:szCs w:val="20"/>
                        <w14:textOutline w14:w="9525" w14:cap="rnd" w14:cmpd="sng" w14:algn="ctr">
                          <w14:solidFill>
                            <w14:srgbClr w14:val="0040C0"/>
                          </w14:solidFill>
                          <w14:prstDash w14:val="solid"/>
                          <w14:bevel/>
                        </w14:textOutline>
                      </w:rPr>
                      <w:t xml:space="preserve"> </w:t>
                    </w:r>
                    <w:r w:rsidRPr="00574F59">
                      <w:rPr>
                        <w:rFonts w:ascii="Arial" w:hAnsi="Arial" w:cs="Arial"/>
                        <w:sz w:val="20"/>
                        <w:szCs w:val="20"/>
                        <w14:textOutline w14:w="9525" w14:cap="rnd" w14:cmpd="sng" w14:algn="ctr">
                          <w14:solidFill>
                            <w14:srgbClr w14:val="0040C0"/>
                          </w14:solidFill>
                          <w14:prstDash w14:val="solid"/>
                          <w14:bevel/>
                        </w14:textOutline>
                      </w:rPr>
                      <w:t xml:space="preserve">SUBMISSION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353"/>
    <w:multiLevelType w:val="hybridMultilevel"/>
    <w:tmpl w:val="6AF6DA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F278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8DD38CB"/>
    <w:multiLevelType w:val="hybridMultilevel"/>
    <w:tmpl w:val="EDA2F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F391A"/>
    <w:multiLevelType w:val="hybridMultilevel"/>
    <w:tmpl w:val="AB9AD5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A12A8"/>
    <w:multiLevelType w:val="hybridMultilevel"/>
    <w:tmpl w:val="AB9AD5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85FCE"/>
    <w:multiLevelType w:val="hybridMultilevel"/>
    <w:tmpl w:val="4C12D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E80988"/>
    <w:multiLevelType w:val="hybridMultilevel"/>
    <w:tmpl w:val="AEB83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71AF4"/>
    <w:multiLevelType w:val="multilevel"/>
    <w:tmpl w:val="50C868F4"/>
    <w:lvl w:ilvl="0">
      <w:start w:val="1"/>
      <w:numFmt w:val="upperRoman"/>
      <w:lvlText w:val="%1."/>
      <w:lvlJc w:val="left"/>
      <w:pPr>
        <w:tabs>
          <w:tab w:val="num" w:pos="540"/>
        </w:tabs>
        <w:ind w:left="540" w:hanging="540"/>
      </w:pPr>
      <w:rPr>
        <w:rFonts w:ascii="Arial" w:hAnsi="Arial" w:hint="default"/>
        <w:b/>
        <w:i w:val="0"/>
        <w:sz w:val="22"/>
        <w:u w:val="none"/>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F516DC3"/>
    <w:multiLevelType w:val="hybridMultilevel"/>
    <w:tmpl w:val="550CFE6A"/>
    <w:lvl w:ilvl="0" w:tplc="EABCE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D6A7B"/>
    <w:multiLevelType w:val="multilevel"/>
    <w:tmpl w:val="E3C8118C"/>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BE878AE"/>
    <w:multiLevelType w:val="hybridMultilevel"/>
    <w:tmpl w:val="07D02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32454"/>
    <w:multiLevelType w:val="multilevel"/>
    <w:tmpl w:val="FC5CE14A"/>
    <w:lvl w:ilvl="0">
      <w:start w:val="1"/>
      <w:numFmt w:val="upperRoman"/>
      <w:lvlText w:val="%1."/>
      <w:lvlJc w:val="left"/>
      <w:pPr>
        <w:tabs>
          <w:tab w:val="num" w:pos="540"/>
        </w:tabs>
        <w:ind w:left="540" w:hanging="540"/>
      </w:pPr>
      <w:rPr>
        <w:rFonts w:ascii="Arial" w:hAnsi="Arial" w:hint="default"/>
        <w:b/>
        <w:i w:val="0"/>
        <w:sz w:val="22"/>
        <w:u w:val="none"/>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61762C46"/>
    <w:multiLevelType w:val="multilevel"/>
    <w:tmpl w:val="509AA8E6"/>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rPr>
        <w:rFonts w:hint="default"/>
        <w:b w:val="0"/>
        <w:i w:val="0"/>
        <w:color w:val="auto"/>
        <w:sz w:val="22"/>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68A3701F"/>
    <w:multiLevelType w:val="multilevel"/>
    <w:tmpl w:val="11C04D3E"/>
    <w:lvl w:ilvl="0">
      <w:start w:val="1"/>
      <w:numFmt w:val="upperRoman"/>
      <w:lvlText w:val="%1."/>
      <w:lvlJc w:val="left"/>
      <w:pPr>
        <w:tabs>
          <w:tab w:val="num" w:pos="540"/>
        </w:tabs>
        <w:ind w:left="540" w:hanging="540"/>
      </w:pPr>
      <w:rPr>
        <w:rFonts w:ascii="Arial" w:hAnsi="Arial" w:hint="default"/>
        <w:b/>
        <w:i w:val="0"/>
        <w:sz w:val="22"/>
        <w:u w:val="no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6A47700F"/>
    <w:multiLevelType w:val="hybridMultilevel"/>
    <w:tmpl w:val="87C07440"/>
    <w:lvl w:ilvl="0" w:tplc="B12EB86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44D10"/>
    <w:multiLevelType w:val="hybridMultilevel"/>
    <w:tmpl w:val="576E912A"/>
    <w:lvl w:ilvl="0" w:tplc="B12EB86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037CB"/>
    <w:multiLevelType w:val="hybridMultilevel"/>
    <w:tmpl w:val="28AA85E0"/>
    <w:lvl w:ilvl="0" w:tplc="B12EB86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5"/>
  </w:num>
  <w:num w:numId="5">
    <w:abstractNumId w:val="3"/>
  </w:num>
  <w:num w:numId="6">
    <w:abstractNumId w:val="4"/>
  </w:num>
  <w:num w:numId="7">
    <w:abstractNumId w:val="13"/>
  </w:num>
  <w:num w:numId="8">
    <w:abstractNumId w:val="11"/>
  </w:num>
  <w:num w:numId="9">
    <w:abstractNumId w:val="7"/>
  </w:num>
  <w:num w:numId="10">
    <w:abstractNumId w:val="6"/>
  </w:num>
  <w:num w:numId="11">
    <w:abstractNumId w:val="10"/>
  </w:num>
  <w:num w:numId="12">
    <w:abstractNumId w:val="2"/>
  </w:num>
  <w:num w:numId="13">
    <w:abstractNumId w:val="9"/>
  </w:num>
  <w:num w:numId="14">
    <w:abstractNumId w:val="1"/>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AE1"/>
    <w:rsid w:val="000D12B8"/>
    <w:rsid w:val="001C248F"/>
    <w:rsid w:val="0028262E"/>
    <w:rsid w:val="00292B6F"/>
    <w:rsid w:val="002D390A"/>
    <w:rsid w:val="002F52A1"/>
    <w:rsid w:val="00316ED3"/>
    <w:rsid w:val="003244DB"/>
    <w:rsid w:val="00325CDC"/>
    <w:rsid w:val="00350BCF"/>
    <w:rsid w:val="0035764C"/>
    <w:rsid w:val="00377560"/>
    <w:rsid w:val="003C1749"/>
    <w:rsid w:val="004069E5"/>
    <w:rsid w:val="00415612"/>
    <w:rsid w:val="00415FCC"/>
    <w:rsid w:val="00466DEC"/>
    <w:rsid w:val="00484115"/>
    <w:rsid w:val="004A3A53"/>
    <w:rsid w:val="005057AA"/>
    <w:rsid w:val="00510754"/>
    <w:rsid w:val="00574F59"/>
    <w:rsid w:val="005B3449"/>
    <w:rsid w:val="005D0C89"/>
    <w:rsid w:val="005D4F45"/>
    <w:rsid w:val="005E1AA8"/>
    <w:rsid w:val="00613852"/>
    <w:rsid w:val="0063551B"/>
    <w:rsid w:val="006B6E00"/>
    <w:rsid w:val="00736665"/>
    <w:rsid w:val="00745A73"/>
    <w:rsid w:val="0078089A"/>
    <w:rsid w:val="007B42F0"/>
    <w:rsid w:val="00800AE1"/>
    <w:rsid w:val="00817637"/>
    <w:rsid w:val="00A26F19"/>
    <w:rsid w:val="00A277AB"/>
    <w:rsid w:val="00A46EA2"/>
    <w:rsid w:val="00AB7978"/>
    <w:rsid w:val="00AF6614"/>
    <w:rsid w:val="00BC6A65"/>
    <w:rsid w:val="00C31089"/>
    <w:rsid w:val="00C611A4"/>
    <w:rsid w:val="00C86A91"/>
    <w:rsid w:val="00CE7D33"/>
    <w:rsid w:val="00CF012B"/>
    <w:rsid w:val="00CF7E51"/>
    <w:rsid w:val="00D043E8"/>
    <w:rsid w:val="00D335F8"/>
    <w:rsid w:val="00D602CB"/>
    <w:rsid w:val="00DA2077"/>
    <w:rsid w:val="00E426E2"/>
    <w:rsid w:val="00F5082B"/>
    <w:rsid w:val="00F622D5"/>
    <w:rsid w:val="00FB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8262E"/>
    <w:pPr>
      <w:keepNext/>
      <w:numPr>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both"/>
      <w:outlineLvl w:val="0"/>
    </w:pPr>
    <w:rPr>
      <w:rFonts w:ascii="Arial" w:hAnsi="Arial"/>
      <w:b/>
      <w:szCs w:val="20"/>
    </w:rPr>
  </w:style>
  <w:style w:type="paragraph" w:styleId="Heading2">
    <w:name w:val="heading 2"/>
    <w:basedOn w:val="Normal"/>
    <w:next w:val="Normal"/>
    <w:link w:val="Heading2Char"/>
    <w:qFormat/>
    <w:rsid w:val="0028262E"/>
    <w:pPr>
      <w:keepNext/>
      <w:widowControl w:val="0"/>
      <w:numPr>
        <w:ilvl w:val="1"/>
        <w:numId w:val="14"/>
      </w:numPr>
      <w:outlineLvl w:val="1"/>
    </w:pPr>
    <w:rPr>
      <w:b/>
      <w:sz w:val="40"/>
      <w:szCs w:val="20"/>
    </w:rPr>
  </w:style>
  <w:style w:type="paragraph" w:styleId="Heading3">
    <w:name w:val="heading 3"/>
    <w:basedOn w:val="Normal"/>
    <w:next w:val="Normal"/>
    <w:link w:val="Heading3Char"/>
    <w:qFormat/>
    <w:rsid w:val="0028262E"/>
    <w:pPr>
      <w:keepNext/>
      <w:numPr>
        <w:ilvl w:val="2"/>
        <w:numId w:val="14"/>
      </w:numPr>
      <w:outlineLvl w:val="2"/>
    </w:pPr>
    <w:rPr>
      <w:b/>
      <w:szCs w:val="20"/>
    </w:rPr>
  </w:style>
  <w:style w:type="paragraph" w:styleId="Heading4">
    <w:name w:val="heading 4"/>
    <w:basedOn w:val="Normal"/>
    <w:next w:val="Normal"/>
    <w:link w:val="Heading4Char"/>
    <w:qFormat/>
    <w:rsid w:val="0028262E"/>
    <w:pPr>
      <w:keepNext/>
      <w:numPr>
        <w:ilvl w:val="3"/>
        <w:numId w:val="14"/>
      </w:numPr>
      <w:tabs>
        <w:tab w:val="left" w:pos="540"/>
      </w:tabs>
      <w:outlineLvl w:val="3"/>
    </w:pPr>
    <w:rPr>
      <w:rFonts w:ascii="Arial" w:hAnsi="Arial"/>
      <w:b/>
      <w:sz w:val="22"/>
      <w:szCs w:val="20"/>
    </w:rPr>
  </w:style>
  <w:style w:type="paragraph" w:styleId="Heading5">
    <w:name w:val="heading 5"/>
    <w:basedOn w:val="Normal"/>
    <w:next w:val="Normal"/>
    <w:link w:val="Heading5Char"/>
    <w:qFormat/>
    <w:rsid w:val="0028262E"/>
    <w:pPr>
      <w:keepNext/>
      <w:numPr>
        <w:ilvl w:val="4"/>
        <w:numId w:val="1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center"/>
      <w:outlineLvl w:val="4"/>
    </w:pPr>
    <w:rPr>
      <w:rFonts w:ascii="Arial" w:hAnsi="Arial"/>
      <w:b/>
      <w:szCs w:val="20"/>
    </w:rPr>
  </w:style>
  <w:style w:type="paragraph" w:styleId="Heading6">
    <w:name w:val="heading 6"/>
    <w:basedOn w:val="Normal"/>
    <w:next w:val="Normal"/>
    <w:link w:val="Heading6Char"/>
    <w:qFormat/>
    <w:rsid w:val="0028262E"/>
    <w:pPr>
      <w:numPr>
        <w:ilvl w:val="5"/>
        <w:numId w:val="14"/>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8262E"/>
    <w:pPr>
      <w:keepNext/>
      <w:widowControl w:val="0"/>
      <w:numPr>
        <w:ilvl w:val="6"/>
        <w:numId w:val="14"/>
      </w:numPr>
      <w:outlineLvl w:val="6"/>
    </w:pPr>
    <w:rPr>
      <w:rFonts w:ascii="Arial" w:hAnsi="Arial"/>
      <w:b/>
      <w:sz w:val="20"/>
      <w:szCs w:val="20"/>
    </w:rPr>
  </w:style>
  <w:style w:type="paragraph" w:styleId="Heading8">
    <w:name w:val="heading 8"/>
    <w:basedOn w:val="Normal"/>
    <w:next w:val="Normal"/>
    <w:link w:val="Heading8Char"/>
    <w:qFormat/>
    <w:rsid w:val="0028262E"/>
    <w:pPr>
      <w:numPr>
        <w:ilvl w:val="7"/>
        <w:numId w:val="14"/>
      </w:numPr>
      <w:spacing w:before="240" w:after="60"/>
      <w:outlineLvl w:val="7"/>
    </w:pPr>
    <w:rPr>
      <w:rFonts w:ascii="Calibri" w:hAnsi="Calibri"/>
      <w:i/>
      <w:iCs/>
    </w:rPr>
  </w:style>
  <w:style w:type="paragraph" w:styleId="Heading9">
    <w:name w:val="heading 9"/>
    <w:basedOn w:val="Normal"/>
    <w:next w:val="Normal"/>
    <w:link w:val="Heading9Char"/>
    <w:qFormat/>
    <w:rsid w:val="0028262E"/>
    <w:pPr>
      <w:numPr>
        <w:ilvl w:val="8"/>
        <w:numId w:val="1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0AE1"/>
    <w:rPr>
      <w:rFonts w:ascii="Tahoma" w:hAnsi="Tahoma" w:cs="Tahoma"/>
      <w:sz w:val="16"/>
      <w:szCs w:val="16"/>
    </w:rPr>
  </w:style>
  <w:style w:type="character" w:customStyle="1" w:styleId="BalloonTextChar">
    <w:name w:val="Balloon Text Char"/>
    <w:basedOn w:val="DefaultParagraphFont"/>
    <w:link w:val="BalloonText"/>
    <w:rsid w:val="00800AE1"/>
    <w:rPr>
      <w:rFonts w:ascii="Tahoma" w:hAnsi="Tahoma" w:cs="Tahoma"/>
      <w:sz w:val="16"/>
      <w:szCs w:val="16"/>
    </w:rPr>
  </w:style>
  <w:style w:type="paragraph" w:styleId="ListParagraph">
    <w:name w:val="List Paragraph"/>
    <w:basedOn w:val="Normal"/>
    <w:uiPriority w:val="34"/>
    <w:qFormat/>
    <w:rsid w:val="00350BCF"/>
    <w:pPr>
      <w:ind w:left="720"/>
      <w:contextualSpacing/>
    </w:pPr>
  </w:style>
  <w:style w:type="paragraph" w:styleId="BodyText">
    <w:name w:val="Body Text"/>
    <w:basedOn w:val="Normal"/>
    <w:link w:val="BodyTextChar"/>
    <w:rsid w:val="00AB7978"/>
    <w:pPr>
      <w:ind w:left="540"/>
    </w:pPr>
    <w:rPr>
      <w:rFonts w:ascii="Arial" w:hAnsi="Arial"/>
      <w:sz w:val="22"/>
      <w:szCs w:val="20"/>
    </w:rPr>
  </w:style>
  <w:style w:type="character" w:customStyle="1" w:styleId="BodyTextChar">
    <w:name w:val="Body Text Char"/>
    <w:basedOn w:val="DefaultParagraphFont"/>
    <w:link w:val="BodyText"/>
    <w:rsid w:val="00AB7978"/>
    <w:rPr>
      <w:rFonts w:ascii="Arial" w:hAnsi="Arial"/>
      <w:sz w:val="22"/>
    </w:rPr>
  </w:style>
  <w:style w:type="character" w:customStyle="1" w:styleId="Heading1Char">
    <w:name w:val="Heading 1 Char"/>
    <w:basedOn w:val="DefaultParagraphFont"/>
    <w:link w:val="Heading1"/>
    <w:rsid w:val="0028262E"/>
    <w:rPr>
      <w:rFonts w:ascii="Arial" w:hAnsi="Arial"/>
      <w:b/>
      <w:sz w:val="24"/>
    </w:rPr>
  </w:style>
  <w:style w:type="character" w:customStyle="1" w:styleId="Heading2Char">
    <w:name w:val="Heading 2 Char"/>
    <w:basedOn w:val="DefaultParagraphFont"/>
    <w:link w:val="Heading2"/>
    <w:rsid w:val="0028262E"/>
    <w:rPr>
      <w:b/>
      <w:sz w:val="40"/>
    </w:rPr>
  </w:style>
  <w:style w:type="character" w:customStyle="1" w:styleId="Heading3Char">
    <w:name w:val="Heading 3 Char"/>
    <w:basedOn w:val="DefaultParagraphFont"/>
    <w:link w:val="Heading3"/>
    <w:rsid w:val="0028262E"/>
    <w:rPr>
      <w:b/>
      <w:sz w:val="24"/>
    </w:rPr>
  </w:style>
  <w:style w:type="character" w:customStyle="1" w:styleId="Heading4Char">
    <w:name w:val="Heading 4 Char"/>
    <w:basedOn w:val="DefaultParagraphFont"/>
    <w:link w:val="Heading4"/>
    <w:rsid w:val="0028262E"/>
    <w:rPr>
      <w:rFonts w:ascii="Arial" w:hAnsi="Arial"/>
      <w:b/>
      <w:sz w:val="22"/>
    </w:rPr>
  </w:style>
  <w:style w:type="character" w:customStyle="1" w:styleId="Heading5Char">
    <w:name w:val="Heading 5 Char"/>
    <w:basedOn w:val="DefaultParagraphFont"/>
    <w:link w:val="Heading5"/>
    <w:rsid w:val="0028262E"/>
    <w:rPr>
      <w:rFonts w:ascii="Arial" w:hAnsi="Arial"/>
      <w:b/>
      <w:sz w:val="24"/>
    </w:rPr>
  </w:style>
  <w:style w:type="character" w:customStyle="1" w:styleId="Heading6Char">
    <w:name w:val="Heading 6 Char"/>
    <w:basedOn w:val="DefaultParagraphFont"/>
    <w:link w:val="Heading6"/>
    <w:rsid w:val="0028262E"/>
    <w:rPr>
      <w:rFonts w:ascii="Calibri" w:hAnsi="Calibri"/>
      <w:b/>
      <w:bCs/>
      <w:sz w:val="22"/>
      <w:szCs w:val="22"/>
    </w:rPr>
  </w:style>
  <w:style w:type="character" w:customStyle="1" w:styleId="Heading7Char">
    <w:name w:val="Heading 7 Char"/>
    <w:basedOn w:val="DefaultParagraphFont"/>
    <w:link w:val="Heading7"/>
    <w:rsid w:val="0028262E"/>
    <w:rPr>
      <w:rFonts w:ascii="Arial" w:hAnsi="Arial"/>
      <w:b/>
    </w:rPr>
  </w:style>
  <w:style w:type="character" w:customStyle="1" w:styleId="Heading8Char">
    <w:name w:val="Heading 8 Char"/>
    <w:basedOn w:val="DefaultParagraphFont"/>
    <w:link w:val="Heading8"/>
    <w:rsid w:val="0028262E"/>
    <w:rPr>
      <w:rFonts w:ascii="Calibri" w:hAnsi="Calibri"/>
      <w:i/>
      <w:iCs/>
      <w:sz w:val="24"/>
      <w:szCs w:val="24"/>
    </w:rPr>
  </w:style>
  <w:style w:type="character" w:customStyle="1" w:styleId="Heading9Char">
    <w:name w:val="Heading 9 Char"/>
    <w:basedOn w:val="DefaultParagraphFont"/>
    <w:link w:val="Heading9"/>
    <w:rsid w:val="0028262E"/>
    <w:rPr>
      <w:rFonts w:ascii="Cambria" w:hAnsi="Cambria"/>
      <w:sz w:val="22"/>
      <w:szCs w:val="22"/>
    </w:rPr>
  </w:style>
  <w:style w:type="paragraph" w:styleId="Header">
    <w:name w:val="header"/>
    <w:basedOn w:val="Normal"/>
    <w:link w:val="HeaderChar"/>
    <w:rsid w:val="007B42F0"/>
    <w:pPr>
      <w:tabs>
        <w:tab w:val="center" w:pos="4680"/>
        <w:tab w:val="right" w:pos="9360"/>
      </w:tabs>
    </w:pPr>
  </w:style>
  <w:style w:type="character" w:customStyle="1" w:styleId="HeaderChar">
    <w:name w:val="Header Char"/>
    <w:basedOn w:val="DefaultParagraphFont"/>
    <w:link w:val="Header"/>
    <w:rsid w:val="007B42F0"/>
    <w:rPr>
      <w:sz w:val="24"/>
      <w:szCs w:val="24"/>
    </w:rPr>
  </w:style>
  <w:style w:type="paragraph" w:styleId="Footer">
    <w:name w:val="footer"/>
    <w:basedOn w:val="Normal"/>
    <w:link w:val="FooterChar"/>
    <w:rsid w:val="007B42F0"/>
    <w:pPr>
      <w:tabs>
        <w:tab w:val="center" w:pos="4680"/>
        <w:tab w:val="right" w:pos="9360"/>
      </w:tabs>
    </w:pPr>
  </w:style>
  <w:style w:type="character" w:customStyle="1" w:styleId="FooterChar">
    <w:name w:val="Footer Char"/>
    <w:basedOn w:val="DefaultParagraphFont"/>
    <w:link w:val="Footer"/>
    <w:rsid w:val="007B4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8262E"/>
    <w:pPr>
      <w:keepNext/>
      <w:numPr>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both"/>
      <w:outlineLvl w:val="0"/>
    </w:pPr>
    <w:rPr>
      <w:rFonts w:ascii="Arial" w:hAnsi="Arial"/>
      <w:b/>
      <w:szCs w:val="20"/>
    </w:rPr>
  </w:style>
  <w:style w:type="paragraph" w:styleId="Heading2">
    <w:name w:val="heading 2"/>
    <w:basedOn w:val="Normal"/>
    <w:next w:val="Normal"/>
    <w:link w:val="Heading2Char"/>
    <w:qFormat/>
    <w:rsid w:val="0028262E"/>
    <w:pPr>
      <w:keepNext/>
      <w:widowControl w:val="0"/>
      <w:numPr>
        <w:ilvl w:val="1"/>
        <w:numId w:val="14"/>
      </w:numPr>
      <w:outlineLvl w:val="1"/>
    </w:pPr>
    <w:rPr>
      <w:b/>
      <w:sz w:val="40"/>
      <w:szCs w:val="20"/>
    </w:rPr>
  </w:style>
  <w:style w:type="paragraph" w:styleId="Heading3">
    <w:name w:val="heading 3"/>
    <w:basedOn w:val="Normal"/>
    <w:next w:val="Normal"/>
    <w:link w:val="Heading3Char"/>
    <w:qFormat/>
    <w:rsid w:val="0028262E"/>
    <w:pPr>
      <w:keepNext/>
      <w:numPr>
        <w:ilvl w:val="2"/>
        <w:numId w:val="14"/>
      </w:numPr>
      <w:outlineLvl w:val="2"/>
    </w:pPr>
    <w:rPr>
      <w:b/>
      <w:szCs w:val="20"/>
    </w:rPr>
  </w:style>
  <w:style w:type="paragraph" w:styleId="Heading4">
    <w:name w:val="heading 4"/>
    <w:basedOn w:val="Normal"/>
    <w:next w:val="Normal"/>
    <w:link w:val="Heading4Char"/>
    <w:qFormat/>
    <w:rsid w:val="0028262E"/>
    <w:pPr>
      <w:keepNext/>
      <w:numPr>
        <w:ilvl w:val="3"/>
        <w:numId w:val="14"/>
      </w:numPr>
      <w:tabs>
        <w:tab w:val="left" w:pos="540"/>
      </w:tabs>
      <w:outlineLvl w:val="3"/>
    </w:pPr>
    <w:rPr>
      <w:rFonts w:ascii="Arial" w:hAnsi="Arial"/>
      <w:b/>
      <w:sz w:val="22"/>
      <w:szCs w:val="20"/>
    </w:rPr>
  </w:style>
  <w:style w:type="paragraph" w:styleId="Heading5">
    <w:name w:val="heading 5"/>
    <w:basedOn w:val="Normal"/>
    <w:next w:val="Normal"/>
    <w:link w:val="Heading5Char"/>
    <w:qFormat/>
    <w:rsid w:val="0028262E"/>
    <w:pPr>
      <w:keepNext/>
      <w:numPr>
        <w:ilvl w:val="4"/>
        <w:numId w:val="1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center"/>
      <w:outlineLvl w:val="4"/>
    </w:pPr>
    <w:rPr>
      <w:rFonts w:ascii="Arial" w:hAnsi="Arial"/>
      <w:b/>
      <w:szCs w:val="20"/>
    </w:rPr>
  </w:style>
  <w:style w:type="paragraph" w:styleId="Heading6">
    <w:name w:val="heading 6"/>
    <w:basedOn w:val="Normal"/>
    <w:next w:val="Normal"/>
    <w:link w:val="Heading6Char"/>
    <w:qFormat/>
    <w:rsid w:val="0028262E"/>
    <w:pPr>
      <w:numPr>
        <w:ilvl w:val="5"/>
        <w:numId w:val="14"/>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8262E"/>
    <w:pPr>
      <w:keepNext/>
      <w:widowControl w:val="0"/>
      <w:numPr>
        <w:ilvl w:val="6"/>
        <w:numId w:val="14"/>
      </w:numPr>
      <w:outlineLvl w:val="6"/>
    </w:pPr>
    <w:rPr>
      <w:rFonts w:ascii="Arial" w:hAnsi="Arial"/>
      <w:b/>
      <w:sz w:val="20"/>
      <w:szCs w:val="20"/>
    </w:rPr>
  </w:style>
  <w:style w:type="paragraph" w:styleId="Heading8">
    <w:name w:val="heading 8"/>
    <w:basedOn w:val="Normal"/>
    <w:next w:val="Normal"/>
    <w:link w:val="Heading8Char"/>
    <w:qFormat/>
    <w:rsid w:val="0028262E"/>
    <w:pPr>
      <w:numPr>
        <w:ilvl w:val="7"/>
        <w:numId w:val="14"/>
      </w:numPr>
      <w:spacing w:before="240" w:after="60"/>
      <w:outlineLvl w:val="7"/>
    </w:pPr>
    <w:rPr>
      <w:rFonts w:ascii="Calibri" w:hAnsi="Calibri"/>
      <w:i/>
      <w:iCs/>
    </w:rPr>
  </w:style>
  <w:style w:type="paragraph" w:styleId="Heading9">
    <w:name w:val="heading 9"/>
    <w:basedOn w:val="Normal"/>
    <w:next w:val="Normal"/>
    <w:link w:val="Heading9Char"/>
    <w:qFormat/>
    <w:rsid w:val="0028262E"/>
    <w:pPr>
      <w:numPr>
        <w:ilvl w:val="8"/>
        <w:numId w:val="1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0AE1"/>
    <w:rPr>
      <w:rFonts w:ascii="Tahoma" w:hAnsi="Tahoma" w:cs="Tahoma"/>
      <w:sz w:val="16"/>
      <w:szCs w:val="16"/>
    </w:rPr>
  </w:style>
  <w:style w:type="character" w:customStyle="1" w:styleId="BalloonTextChar">
    <w:name w:val="Balloon Text Char"/>
    <w:basedOn w:val="DefaultParagraphFont"/>
    <w:link w:val="BalloonText"/>
    <w:rsid w:val="00800AE1"/>
    <w:rPr>
      <w:rFonts w:ascii="Tahoma" w:hAnsi="Tahoma" w:cs="Tahoma"/>
      <w:sz w:val="16"/>
      <w:szCs w:val="16"/>
    </w:rPr>
  </w:style>
  <w:style w:type="paragraph" w:styleId="ListParagraph">
    <w:name w:val="List Paragraph"/>
    <w:basedOn w:val="Normal"/>
    <w:uiPriority w:val="34"/>
    <w:qFormat/>
    <w:rsid w:val="00350BCF"/>
    <w:pPr>
      <w:ind w:left="720"/>
      <w:contextualSpacing/>
    </w:pPr>
  </w:style>
  <w:style w:type="paragraph" w:styleId="BodyText">
    <w:name w:val="Body Text"/>
    <w:basedOn w:val="Normal"/>
    <w:link w:val="BodyTextChar"/>
    <w:rsid w:val="00AB7978"/>
    <w:pPr>
      <w:ind w:left="540"/>
    </w:pPr>
    <w:rPr>
      <w:rFonts w:ascii="Arial" w:hAnsi="Arial"/>
      <w:sz w:val="22"/>
      <w:szCs w:val="20"/>
    </w:rPr>
  </w:style>
  <w:style w:type="character" w:customStyle="1" w:styleId="BodyTextChar">
    <w:name w:val="Body Text Char"/>
    <w:basedOn w:val="DefaultParagraphFont"/>
    <w:link w:val="BodyText"/>
    <w:rsid w:val="00AB7978"/>
    <w:rPr>
      <w:rFonts w:ascii="Arial" w:hAnsi="Arial"/>
      <w:sz w:val="22"/>
    </w:rPr>
  </w:style>
  <w:style w:type="character" w:customStyle="1" w:styleId="Heading1Char">
    <w:name w:val="Heading 1 Char"/>
    <w:basedOn w:val="DefaultParagraphFont"/>
    <w:link w:val="Heading1"/>
    <w:rsid w:val="0028262E"/>
    <w:rPr>
      <w:rFonts w:ascii="Arial" w:hAnsi="Arial"/>
      <w:b/>
      <w:sz w:val="24"/>
    </w:rPr>
  </w:style>
  <w:style w:type="character" w:customStyle="1" w:styleId="Heading2Char">
    <w:name w:val="Heading 2 Char"/>
    <w:basedOn w:val="DefaultParagraphFont"/>
    <w:link w:val="Heading2"/>
    <w:rsid w:val="0028262E"/>
    <w:rPr>
      <w:b/>
      <w:sz w:val="40"/>
    </w:rPr>
  </w:style>
  <w:style w:type="character" w:customStyle="1" w:styleId="Heading3Char">
    <w:name w:val="Heading 3 Char"/>
    <w:basedOn w:val="DefaultParagraphFont"/>
    <w:link w:val="Heading3"/>
    <w:rsid w:val="0028262E"/>
    <w:rPr>
      <w:b/>
      <w:sz w:val="24"/>
    </w:rPr>
  </w:style>
  <w:style w:type="character" w:customStyle="1" w:styleId="Heading4Char">
    <w:name w:val="Heading 4 Char"/>
    <w:basedOn w:val="DefaultParagraphFont"/>
    <w:link w:val="Heading4"/>
    <w:rsid w:val="0028262E"/>
    <w:rPr>
      <w:rFonts w:ascii="Arial" w:hAnsi="Arial"/>
      <w:b/>
      <w:sz w:val="22"/>
    </w:rPr>
  </w:style>
  <w:style w:type="character" w:customStyle="1" w:styleId="Heading5Char">
    <w:name w:val="Heading 5 Char"/>
    <w:basedOn w:val="DefaultParagraphFont"/>
    <w:link w:val="Heading5"/>
    <w:rsid w:val="0028262E"/>
    <w:rPr>
      <w:rFonts w:ascii="Arial" w:hAnsi="Arial"/>
      <w:b/>
      <w:sz w:val="24"/>
    </w:rPr>
  </w:style>
  <w:style w:type="character" w:customStyle="1" w:styleId="Heading6Char">
    <w:name w:val="Heading 6 Char"/>
    <w:basedOn w:val="DefaultParagraphFont"/>
    <w:link w:val="Heading6"/>
    <w:rsid w:val="0028262E"/>
    <w:rPr>
      <w:rFonts w:ascii="Calibri" w:hAnsi="Calibri"/>
      <w:b/>
      <w:bCs/>
      <w:sz w:val="22"/>
      <w:szCs w:val="22"/>
    </w:rPr>
  </w:style>
  <w:style w:type="character" w:customStyle="1" w:styleId="Heading7Char">
    <w:name w:val="Heading 7 Char"/>
    <w:basedOn w:val="DefaultParagraphFont"/>
    <w:link w:val="Heading7"/>
    <w:rsid w:val="0028262E"/>
    <w:rPr>
      <w:rFonts w:ascii="Arial" w:hAnsi="Arial"/>
      <w:b/>
    </w:rPr>
  </w:style>
  <w:style w:type="character" w:customStyle="1" w:styleId="Heading8Char">
    <w:name w:val="Heading 8 Char"/>
    <w:basedOn w:val="DefaultParagraphFont"/>
    <w:link w:val="Heading8"/>
    <w:rsid w:val="0028262E"/>
    <w:rPr>
      <w:rFonts w:ascii="Calibri" w:hAnsi="Calibri"/>
      <w:i/>
      <w:iCs/>
      <w:sz w:val="24"/>
      <w:szCs w:val="24"/>
    </w:rPr>
  </w:style>
  <w:style w:type="character" w:customStyle="1" w:styleId="Heading9Char">
    <w:name w:val="Heading 9 Char"/>
    <w:basedOn w:val="DefaultParagraphFont"/>
    <w:link w:val="Heading9"/>
    <w:rsid w:val="0028262E"/>
    <w:rPr>
      <w:rFonts w:ascii="Cambria" w:hAnsi="Cambria"/>
      <w:sz w:val="22"/>
      <w:szCs w:val="22"/>
    </w:rPr>
  </w:style>
  <w:style w:type="paragraph" w:styleId="Header">
    <w:name w:val="header"/>
    <w:basedOn w:val="Normal"/>
    <w:link w:val="HeaderChar"/>
    <w:rsid w:val="007B42F0"/>
    <w:pPr>
      <w:tabs>
        <w:tab w:val="center" w:pos="4680"/>
        <w:tab w:val="right" w:pos="9360"/>
      </w:tabs>
    </w:pPr>
  </w:style>
  <w:style w:type="character" w:customStyle="1" w:styleId="HeaderChar">
    <w:name w:val="Header Char"/>
    <w:basedOn w:val="DefaultParagraphFont"/>
    <w:link w:val="Header"/>
    <w:rsid w:val="007B42F0"/>
    <w:rPr>
      <w:sz w:val="24"/>
      <w:szCs w:val="24"/>
    </w:rPr>
  </w:style>
  <w:style w:type="paragraph" w:styleId="Footer">
    <w:name w:val="footer"/>
    <w:basedOn w:val="Normal"/>
    <w:link w:val="FooterChar"/>
    <w:rsid w:val="007B42F0"/>
    <w:pPr>
      <w:tabs>
        <w:tab w:val="center" w:pos="4680"/>
        <w:tab w:val="right" w:pos="9360"/>
      </w:tabs>
    </w:pPr>
  </w:style>
  <w:style w:type="character" w:customStyle="1" w:styleId="FooterChar">
    <w:name w:val="Footer Char"/>
    <w:basedOn w:val="DefaultParagraphFont"/>
    <w:link w:val="Footer"/>
    <w:rsid w:val="007B4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11291">
      <w:bodyDiv w:val="1"/>
      <w:marLeft w:val="0"/>
      <w:marRight w:val="0"/>
      <w:marTop w:val="0"/>
      <w:marBottom w:val="0"/>
      <w:divBdr>
        <w:top w:val="none" w:sz="0" w:space="0" w:color="auto"/>
        <w:left w:val="none" w:sz="0" w:space="0" w:color="auto"/>
        <w:bottom w:val="none" w:sz="0" w:space="0" w:color="auto"/>
        <w:right w:val="none" w:sz="0" w:space="0" w:color="auto"/>
      </w:divBdr>
      <w:divsChild>
        <w:div w:id="91365991">
          <w:marLeft w:val="0"/>
          <w:marRight w:val="0"/>
          <w:marTop w:val="0"/>
          <w:marBottom w:val="0"/>
          <w:divBdr>
            <w:top w:val="none" w:sz="0" w:space="0" w:color="auto"/>
            <w:left w:val="none" w:sz="0" w:space="0" w:color="auto"/>
            <w:bottom w:val="none" w:sz="0" w:space="0" w:color="auto"/>
            <w:right w:val="none" w:sz="0" w:space="0" w:color="auto"/>
          </w:divBdr>
        </w:div>
        <w:div w:id="1526600913">
          <w:marLeft w:val="0"/>
          <w:marRight w:val="0"/>
          <w:marTop w:val="0"/>
          <w:marBottom w:val="0"/>
          <w:divBdr>
            <w:top w:val="none" w:sz="0" w:space="0" w:color="auto"/>
            <w:left w:val="none" w:sz="0" w:space="0" w:color="auto"/>
            <w:bottom w:val="none" w:sz="0" w:space="0" w:color="auto"/>
            <w:right w:val="none" w:sz="0" w:space="0" w:color="auto"/>
          </w:divBdr>
        </w:div>
        <w:div w:id="825437618">
          <w:marLeft w:val="0"/>
          <w:marRight w:val="0"/>
          <w:marTop w:val="0"/>
          <w:marBottom w:val="0"/>
          <w:divBdr>
            <w:top w:val="none" w:sz="0" w:space="0" w:color="auto"/>
            <w:left w:val="none" w:sz="0" w:space="0" w:color="auto"/>
            <w:bottom w:val="none" w:sz="0" w:space="0" w:color="auto"/>
            <w:right w:val="none" w:sz="0" w:space="0" w:color="auto"/>
          </w:divBdr>
        </w:div>
        <w:div w:id="623583520">
          <w:marLeft w:val="0"/>
          <w:marRight w:val="0"/>
          <w:marTop w:val="0"/>
          <w:marBottom w:val="0"/>
          <w:divBdr>
            <w:top w:val="none" w:sz="0" w:space="0" w:color="auto"/>
            <w:left w:val="none" w:sz="0" w:space="0" w:color="auto"/>
            <w:bottom w:val="none" w:sz="0" w:space="0" w:color="auto"/>
            <w:right w:val="none" w:sz="0" w:space="0" w:color="auto"/>
          </w:divBdr>
        </w:div>
        <w:div w:id="1355695726">
          <w:marLeft w:val="0"/>
          <w:marRight w:val="0"/>
          <w:marTop w:val="0"/>
          <w:marBottom w:val="0"/>
          <w:divBdr>
            <w:top w:val="none" w:sz="0" w:space="0" w:color="auto"/>
            <w:left w:val="none" w:sz="0" w:space="0" w:color="auto"/>
            <w:bottom w:val="none" w:sz="0" w:space="0" w:color="auto"/>
            <w:right w:val="none" w:sz="0" w:space="0" w:color="auto"/>
          </w:divBdr>
        </w:div>
        <w:div w:id="114563767">
          <w:marLeft w:val="0"/>
          <w:marRight w:val="0"/>
          <w:marTop w:val="0"/>
          <w:marBottom w:val="0"/>
          <w:divBdr>
            <w:top w:val="none" w:sz="0" w:space="0" w:color="auto"/>
            <w:left w:val="none" w:sz="0" w:space="0" w:color="auto"/>
            <w:bottom w:val="none" w:sz="0" w:space="0" w:color="auto"/>
            <w:right w:val="none" w:sz="0" w:space="0" w:color="auto"/>
          </w:divBdr>
        </w:div>
        <w:div w:id="2091001226">
          <w:marLeft w:val="0"/>
          <w:marRight w:val="0"/>
          <w:marTop w:val="0"/>
          <w:marBottom w:val="0"/>
          <w:divBdr>
            <w:top w:val="none" w:sz="0" w:space="0" w:color="auto"/>
            <w:left w:val="none" w:sz="0" w:space="0" w:color="auto"/>
            <w:bottom w:val="none" w:sz="0" w:space="0" w:color="auto"/>
            <w:right w:val="none" w:sz="0" w:space="0" w:color="auto"/>
          </w:divBdr>
        </w:div>
        <w:div w:id="1004742861">
          <w:marLeft w:val="0"/>
          <w:marRight w:val="0"/>
          <w:marTop w:val="0"/>
          <w:marBottom w:val="0"/>
          <w:divBdr>
            <w:top w:val="none" w:sz="0" w:space="0" w:color="auto"/>
            <w:left w:val="none" w:sz="0" w:space="0" w:color="auto"/>
            <w:bottom w:val="none" w:sz="0" w:space="0" w:color="auto"/>
            <w:right w:val="none" w:sz="0" w:space="0" w:color="auto"/>
          </w:divBdr>
        </w:div>
        <w:div w:id="1468741725">
          <w:marLeft w:val="0"/>
          <w:marRight w:val="0"/>
          <w:marTop w:val="0"/>
          <w:marBottom w:val="0"/>
          <w:divBdr>
            <w:top w:val="none" w:sz="0" w:space="0" w:color="auto"/>
            <w:left w:val="none" w:sz="0" w:space="0" w:color="auto"/>
            <w:bottom w:val="none" w:sz="0" w:space="0" w:color="auto"/>
            <w:right w:val="none" w:sz="0" w:space="0" w:color="auto"/>
          </w:divBdr>
        </w:div>
        <w:div w:id="1716544698">
          <w:marLeft w:val="0"/>
          <w:marRight w:val="0"/>
          <w:marTop w:val="0"/>
          <w:marBottom w:val="0"/>
          <w:divBdr>
            <w:top w:val="none" w:sz="0" w:space="0" w:color="auto"/>
            <w:left w:val="none" w:sz="0" w:space="0" w:color="auto"/>
            <w:bottom w:val="none" w:sz="0" w:space="0" w:color="auto"/>
            <w:right w:val="none" w:sz="0" w:space="0" w:color="auto"/>
          </w:divBdr>
        </w:div>
        <w:div w:id="1421952012">
          <w:marLeft w:val="0"/>
          <w:marRight w:val="0"/>
          <w:marTop w:val="0"/>
          <w:marBottom w:val="0"/>
          <w:divBdr>
            <w:top w:val="none" w:sz="0" w:space="0" w:color="auto"/>
            <w:left w:val="none" w:sz="0" w:space="0" w:color="auto"/>
            <w:bottom w:val="none" w:sz="0" w:space="0" w:color="auto"/>
            <w:right w:val="none" w:sz="0" w:space="0" w:color="auto"/>
          </w:divBdr>
        </w:div>
        <w:div w:id="775829069">
          <w:marLeft w:val="0"/>
          <w:marRight w:val="0"/>
          <w:marTop w:val="0"/>
          <w:marBottom w:val="0"/>
          <w:divBdr>
            <w:top w:val="none" w:sz="0" w:space="0" w:color="auto"/>
            <w:left w:val="none" w:sz="0" w:space="0" w:color="auto"/>
            <w:bottom w:val="none" w:sz="0" w:space="0" w:color="auto"/>
            <w:right w:val="none" w:sz="0" w:space="0" w:color="auto"/>
          </w:divBdr>
        </w:div>
        <w:div w:id="1373460632">
          <w:marLeft w:val="0"/>
          <w:marRight w:val="0"/>
          <w:marTop w:val="0"/>
          <w:marBottom w:val="0"/>
          <w:divBdr>
            <w:top w:val="none" w:sz="0" w:space="0" w:color="auto"/>
            <w:left w:val="none" w:sz="0" w:space="0" w:color="auto"/>
            <w:bottom w:val="none" w:sz="0" w:space="0" w:color="auto"/>
            <w:right w:val="none" w:sz="0" w:space="0" w:color="auto"/>
          </w:divBdr>
        </w:div>
      </w:divsChild>
    </w:div>
    <w:div w:id="1619337008">
      <w:bodyDiv w:val="1"/>
      <w:marLeft w:val="0"/>
      <w:marRight w:val="0"/>
      <w:marTop w:val="0"/>
      <w:marBottom w:val="0"/>
      <w:divBdr>
        <w:top w:val="none" w:sz="0" w:space="0" w:color="auto"/>
        <w:left w:val="none" w:sz="0" w:space="0" w:color="auto"/>
        <w:bottom w:val="none" w:sz="0" w:space="0" w:color="auto"/>
        <w:right w:val="none" w:sz="0" w:space="0" w:color="auto"/>
      </w:divBdr>
      <w:divsChild>
        <w:div w:id="1582254537">
          <w:marLeft w:val="0"/>
          <w:marRight w:val="0"/>
          <w:marTop w:val="0"/>
          <w:marBottom w:val="0"/>
          <w:divBdr>
            <w:top w:val="none" w:sz="0" w:space="0" w:color="auto"/>
            <w:left w:val="none" w:sz="0" w:space="0" w:color="auto"/>
            <w:bottom w:val="none" w:sz="0" w:space="0" w:color="auto"/>
            <w:right w:val="none" w:sz="0" w:space="0" w:color="auto"/>
          </w:divBdr>
        </w:div>
        <w:div w:id="1202520319">
          <w:marLeft w:val="0"/>
          <w:marRight w:val="0"/>
          <w:marTop w:val="0"/>
          <w:marBottom w:val="0"/>
          <w:divBdr>
            <w:top w:val="none" w:sz="0" w:space="0" w:color="auto"/>
            <w:left w:val="none" w:sz="0" w:space="0" w:color="auto"/>
            <w:bottom w:val="none" w:sz="0" w:space="0" w:color="auto"/>
            <w:right w:val="none" w:sz="0" w:space="0" w:color="auto"/>
          </w:divBdr>
        </w:div>
        <w:div w:id="756709306">
          <w:marLeft w:val="0"/>
          <w:marRight w:val="0"/>
          <w:marTop w:val="0"/>
          <w:marBottom w:val="0"/>
          <w:divBdr>
            <w:top w:val="none" w:sz="0" w:space="0" w:color="auto"/>
            <w:left w:val="none" w:sz="0" w:space="0" w:color="auto"/>
            <w:bottom w:val="none" w:sz="0" w:space="0" w:color="auto"/>
            <w:right w:val="none" w:sz="0" w:space="0" w:color="auto"/>
          </w:divBdr>
        </w:div>
        <w:div w:id="1253468366">
          <w:marLeft w:val="0"/>
          <w:marRight w:val="0"/>
          <w:marTop w:val="0"/>
          <w:marBottom w:val="0"/>
          <w:divBdr>
            <w:top w:val="none" w:sz="0" w:space="0" w:color="auto"/>
            <w:left w:val="none" w:sz="0" w:space="0" w:color="auto"/>
            <w:bottom w:val="none" w:sz="0" w:space="0" w:color="auto"/>
            <w:right w:val="none" w:sz="0" w:space="0" w:color="auto"/>
          </w:divBdr>
        </w:div>
        <w:div w:id="1078670311">
          <w:marLeft w:val="0"/>
          <w:marRight w:val="0"/>
          <w:marTop w:val="0"/>
          <w:marBottom w:val="0"/>
          <w:divBdr>
            <w:top w:val="none" w:sz="0" w:space="0" w:color="auto"/>
            <w:left w:val="none" w:sz="0" w:space="0" w:color="auto"/>
            <w:bottom w:val="none" w:sz="0" w:space="0" w:color="auto"/>
            <w:right w:val="none" w:sz="0" w:space="0" w:color="auto"/>
          </w:divBdr>
        </w:div>
        <w:div w:id="1203134997">
          <w:marLeft w:val="0"/>
          <w:marRight w:val="0"/>
          <w:marTop w:val="0"/>
          <w:marBottom w:val="0"/>
          <w:divBdr>
            <w:top w:val="none" w:sz="0" w:space="0" w:color="auto"/>
            <w:left w:val="none" w:sz="0" w:space="0" w:color="auto"/>
            <w:bottom w:val="none" w:sz="0" w:space="0" w:color="auto"/>
            <w:right w:val="none" w:sz="0" w:space="0" w:color="auto"/>
          </w:divBdr>
        </w:div>
        <w:div w:id="1932817109">
          <w:marLeft w:val="0"/>
          <w:marRight w:val="0"/>
          <w:marTop w:val="0"/>
          <w:marBottom w:val="0"/>
          <w:divBdr>
            <w:top w:val="none" w:sz="0" w:space="0" w:color="auto"/>
            <w:left w:val="none" w:sz="0" w:space="0" w:color="auto"/>
            <w:bottom w:val="none" w:sz="0" w:space="0" w:color="auto"/>
            <w:right w:val="none" w:sz="0" w:space="0" w:color="auto"/>
          </w:divBdr>
        </w:div>
        <w:div w:id="250243016">
          <w:marLeft w:val="0"/>
          <w:marRight w:val="0"/>
          <w:marTop w:val="0"/>
          <w:marBottom w:val="0"/>
          <w:divBdr>
            <w:top w:val="none" w:sz="0" w:space="0" w:color="auto"/>
            <w:left w:val="none" w:sz="0" w:space="0" w:color="auto"/>
            <w:bottom w:val="none" w:sz="0" w:space="0" w:color="auto"/>
            <w:right w:val="none" w:sz="0" w:space="0" w:color="auto"/>
          </w:divBdr>
        </w:div>
        <w:div w:id="2124768506">
          <w:marLeft w:val="0"/>
          <w:marRight w:val="0"/>
          <w:marTop w:val="0"/>
          <w:marBottom w:val="0"/>
          <w:divBdr>
            <w:top w:val="none" w:sz="0" w:space="0" w:color="auto"/>
            <w:left w:val="none" w:sz="0" w:space="0" w:color="auto"/>
            <w:bottom w:val="none" w:sz="0" w:space="0" w:color="auto"/>
            <w:right w:val="none" w:sz="0" w:space="0" w:color="auto"/>
          </w:divBdr>
        </w:div>
        <w:div w:id="60451187">
          <w:marLeft w:val="0"/>
          <w:marRight w:val="0"/>
          <w:marTop w:val="0"/>
          <w:marBottom w:val="0"/>
          <w:divBdr>
            <w:top w:val="none" w:sz="0" w:space="0" w:color="auto"/>
            <w:left w:val="none" w:sz="0" w:space="0" w:color="auto"/>
            <w:bottom w:val="none" w:sz="0" w:space="0" w:color="auto"/>
            <w:right w:val="none" w:sz="0" w:space="0" w:color="auto"/>
          </w:divBdr>
        </w:div>
        <w:div w:id="2056467496">
          <w:marLeft w:val="0"/>
          <w:marRight w:val="0"/>
          <w:marTop w:val="0"/>
          <w:marBottom w:val="0"/>
          <w:divBdr>
            <w:top w:val="none" w:sz="0" w:space="0" w:color="auto"/>
            <w:left w:val="none" w:sz="0" w:space="0" w:color="auto"/>
            <w:bottom w:val="none" w:sz="0" w:space="0" w:color="auto"/>
            <w:right w:val="none" w:sz="0" w:space="0" w:color="auto"/>
          </w:divBdr>
        </w:div>
        <w:div w:id="2133404482">
          <w:marLeft w:val="0"/>
          <w:marRight w:val="0"/>
          <w:marTop w:val="0"/>
          <w:marBottom w:val="0"/>
          <w:divBdr>
            <w:top w:val="none" w:sz="0" w:space="0" w:color="auto"/>
            <w:left w:val="none" w:sz="0" w:space="0" w:color="auto"/>
            <w:bottom w:val="none" w:sz="0" w:space="0" w:color="auto"/>
            <w:right w:val="none" w:sz="0" w:space="0" w:color="auto"/>
          </w:divBdr>
        </w:div>
        <w:div w:id="540704728">
          <w:marLeft w:val="0"/>
          <w:marRight w:val="0"/>
          <w:marTop w:val="0"/>
          <w:marBottom w:val="0"/>
          <w:divBdr>
            <w:top w:val="none" w:sz="0" w:space="0" w:color="auto"/>
            <w:left w:val="none" w:sz="0" w:space="0" w:color="auto"/>
            <w:bottom w:val="none" w:sz="0" w:space="0" w:color="auto"/>
            <w:right w:val="none" w:sz="0" w:space="0" w:color="auto"/>
          </w:divBdr>
        </w:div>
        <w:div w:id="793838835">
          <w:marLeft w:val="0"/>
          <w:marRight w:val="0"/>
          <w:marTop w:val="0"/>
          <w:marBottom w:val="0"/>
          <w:divBdr>
            <w:top w:val="none" w:sz="0" w:space="0" w:color="auto"/>
            <w:left w:val="none" w:sz="0" w:space="0" w:color="auto"/>
            <w:bottom w:val="none" w:sz="0" w:space="0" w:color="auto"/>
            <w:right w:val="none" w:sz="0" w:space="0" w:color="auto"/>
          </w:divBdr>
        </w:div>
        <w:div w:id="1429235939">
          <w:marLeft w:val="0"/>
          <w:marRight w:val="0"/>
          <w:marTop w:val="0"/>
          <w:marBottom w:val="0"/>
          <w:divBdr>
            <w:top w:val="none" w:sz="0" w:space="0" w:color="auto"/>
            <w:left w:val="none" w:sz="0" w:space="0" w:color="auto"/>
            <w:bottom w:val="none" w:sz="0" w:space="0" w:color="auto"/>
            <w:right w:val="none" w:sz="0" w:space="0" w:color="auto"/>
          </w:divBdr>
        </w:div>
        <w:div w:id="1880894680">
          <w:marLeft w:val="0"/>
          <w:marRight w:val="0"/>
          <w:marTop w:val="0"/>
          <w:marBottom w:val="0"/>
          <w:divBdr>
            <w:top w:val="none" w:sz="0" w:space="0" w:color="auto"/>
            <w:left w:val="none" w:sz="0" w:space="0" w:color="auto"/>
            <w:bottom w:val="none" w:sz="0" w:space="0" w:color="auto"/>
            <w:right w:val="none" w:sz="0" w:space="0" w:color="auto"/>
          </w:divBdr>
        </w:div>
        <w:div w:id="1589118207">
          <w:marLeft w:val="0"/>
          <w:marRight w:val="0"/>
          <w:marTop w:val="0"/>
          <w:marBottom w:val="0"/>
          <w:divBdr>
            <w:top w:val="none" w:sz="0" w:space="0" w:color="auto"/>
            <w:left w:val="none" w:sz="0" w:space="0" w:color="auto"/>
            <w:bottom w:val="none" w:sz="0" w:space="0" w:color="auto"/>
            <w:right w:val="none" w:sz="0" w:space="0" w:color="auto"/>
          </w:divBdr>
        </w:div>
        <w:div w:id="1032993740">
          <w:marLeft w:val="0"/>
          <w:marRight w:val="0"/>
          <w:marTop w:val="0"/>
          <w:marBottom w:val="0"/>
          <w:divBdr>
            <w:top w:val="none" w:sz="0" w:space="0" w:color="auto"/>
            <w:left w:val="none" w:sz="0" w:space="0" w:color="auto"/>
            <w:bottom w:val="none" w:sz="0" w:space="0" w:color="auto"/>
            <w:right w:val="none" w:sz="0" w:space="0" w:color="auto"/>
          </w:divBdr>
        </w:div>
        <w:div w:id="285477109">
          <w:marLeft w:val="0"/>
          <w:marRight w:val="0"/>
          <w:marTop w:val="0"/>
          <w:marBottom w:val="0"/>
          <w:divBdr>
            <w:top w:val="none" w:sz="0" w:space="0" w:color="auto"/>
            <w:left w:val="none" w:sz="0" w:space="0" w:color="auto"/>
            <w:bottom w:val="none" w:sz="0" w:space="0" w:color="auto"/>
            <w:right w:val="none" w:sz="0" w:space="0" w:color="auto"/>
          </w:divBdr>
        </w:div>
        <w:div w:id="557284969">
          <w:marLeft w:val="0"/>
          <w:marRight w:val="0"/>
          <w:marTop w:val="0"/>
          <w:marBottom w:val="0"/>
          <w:divBdr>
            <w:top w:val="none" w:sz="0" w:space="0" w:color="auto"/>
            <w:left w:val="none" w:sz="0" w:space="0" w:color="auto"/>
            <w:bottom w:val="none" w:sz="0" w:space="0" w:color="auto"/>
            <w:right w:val="none" w:sz="0" w:space="0" w:color="auto"/>
          </w:divBdr>
        </w:div>
        <w:div w:id="747461652">
          <w:marLeft w:val="0"/>
          <w:marRight w:val="0"/>
          <w:marTop w:val="0"/>
          <w:marBottom w:val="0"/>
          <w:divBdr>
            <w:top w:val="none" w:sz="0" w:space="0" w:color="auto"/>
            <w:left w:val="none" w:sz="0" w:space="0" w:color="auto"/>
            <w:bottom w:val="none" w:sz="0" w:space="0" w:color="auto"/>
            <w:right w:val="none" w:sz="0" w:space="0" w:color="auto"/>
          </w:divBdr>
        </w:div>
        <w:div w:id="18897814">
          <w:marLeft w:val="0"/>
          <w:marRight w:val="0"/>
          <w:marTop w:val="0"/>
          <w:marBottom w:val="0"/>
          <w:divBdr>
            <w:top w:val="none" w:sz="0" w:space="0" w:color="auto"/>
            <w:left w:val="none" w:sz="0" w:space="0" w:color="auto"/>
            <w:bottom w:val="none" w:sz="0" w:space="0" w:color="auto"/>
            <w:right w:val="none" w:sz="0" w:space="0" w:color="auto"/>
          </w:divBdr>
        </w:div>
        <w:div w:id="780304371">
          <w:marLeft w:val="0"/>
          <w:marRight w:val="0"/>
          <w:marTop w:val="0"/>
          <w:marBottom w:val="0"/>
          <w:divBdr>
            <w:top w:val="none" w:sz="0" w:space="0" w:color="auto"/>
            <w:left w:val="none" w:sz="0" w:space="0" w:color="auto"/>
            <w:bottom w:val="none" w:sz="0" w:space="0" w:color="auto"/>
            <w:right w:val="none" w:sz="0" w:space="0" w:color="auto"/>
          </w:divBdr>
        </w:div>
        <w:div w:id="1283923442">
          <w:marLeft w:val="0"/>
          <w:marRight w:val="0"/>
          <w:marTop w:val="0"/>
          <w:marBottom w:val="0"/>
          <w:divBdr>
            <w:top w:val="none" w:sz="0" w:space="0" w:color="auto"/>
            <w:left w:val="none" w:sz="0" w:space="0" w:color="auto"/>
            <w:bottom w:val="none" w:sz="0" w:space="0" w:color="auto"/>
            <w:right w:val="none" w:sz="0" w:space="0" w:color="auto"/>
          </w:divBdr>
        </w:div>
        <w:div w:id="1481388518">
          <w:marLeft w:val="0"/>
          <w:marRight w:val="0"/>
          <w:marTop w:val="0"/>
          <w:marBottom w:val="0"/>
          <w:divBdr>
            <w:top w:val="none" w:sz="0" w:space="0" w:color="auto"/>
            <w:left w:val="none" w:sz="0" w:space="0" w:color="auto"/>
            <w:bottom w:val="none" w:sz="0" w:space="0" w:color="auto"/>
            <w:right w:val="none" w:sz="0" w:space="0" w:color="auto"/>
          </w:divBdr>
        </w:div>
        <w:div w:id="146874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90F1-C376-45C8-BDDF-FD0B60B9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Scripps Health</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Farrington, Vicki</dc:creator>
  <cp:lastModifiedBy>Farrington, Vicki</cp:lastModifiedBy>
  <cp:revision>4</cp:revision>
  <dcterms:created xsi:type="dcterms:W3CDTF">2017-04-28T21:34:00Z</dcterms:created>
  <dcterms:modified xsi:type="dcterms:W3CDTF">2017-04-28T21:39:00Z</dcterms:modified>
</cp:coreProperties>
</file>