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61"/>
        <w:gridCol w:w="5161"/>
      </w:tblGrid>
      <w:tr w:rsidR="009E4B9E" w:rsidTr="005F0748">
        <w:trPr>
          <w:trHeight w:val="179"/>
        </w:trPr>
        <w:tc>
          <w:tcPr>
            <w:tcW w:w="5161" w:type="dxa"/>
          </w:tcPr>
          <w:p w:rsidR="009E4B9E" w:rsidRDefault="009E4B9E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32"/>
                <w:szCs w:val="32"/>
              </w:rPr>
              <w:t xml:space="preserve">Surgical Tissue: </w:t>
            </w:r>
            <w:r>
              <w:rPr>
                <w:b/>
                <w:bCs/>
                <w:sz w:val="26"/>
                <w:szCs w:val="26"/>
              </w:rPr>
              <w:t xml:space="preserve">Day(s) / Time(s) Performed: </w:t>
            </w:r>
          </w:p>
        </w:tc>
        <w:tc>
          <w:tcPr>
            <w:tcW w:w="5161" w:type="dxa"/>
          </w:tcPr>
          <w:p w:rsidR="009E4B9E" w:rsidRDefault="009E4B9E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Monday - Friday </w:t>
            </w:r>
          </w:p>
        </w:tc>
      </w:tr>
      <w:tr w:rsidR="009E4B9E" w:rsidTr="005F0748">
        <w:trPr>
          <w:trHeight w:val="173"/>
        </w:trPr>
        <w:tc>
          <w:tcPr>
            <w:tcW w:w="5161" w:type="dxa"/>
          </w:tcPr>
          <w:p w:rsidR="009E4B9E" w:rsidRDefault="009E4B9E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Turn Around Time**: </w:t>
            </w:r>
          </w:p>
        </w:tc>
        <w:tc>
          <w:tcPr>
            <w:tcW w:w="5161" w:type="dxa"/>
          </w:tcPr>
          <w:p w:rsidR="009E4B9E" w:rsidRPr="005F0748" w:rsidRDefault="009E4B9E" w:rsidP="00B73143">
            <w:pPr>
              <w:pStyle w:val="Default"/>
              <w:rPr>
                <w:sz w:val="20"/>
                <w:szCs w:val="20"/>
              </w:rPr>
            </w:pPr>
            <w:r w:rsidRPr="005F0748">
              <w:rPr>
                <w:rFonts w:ascii="Times New Roman" w:hAnsi="Times New Roman" w:cs="Times New Roman"/>
                <w:sz w:val="20"/>
                <w:szCs w:val="20"/>
              </w:rPr>
              <w:t xml:space="preserve">24 - 72 Hours </w:t>
            </w:r>
          </w:p>
        </w:tc>
      </w:tr>
      <w:tr w:rsidR="009E4B9E" w:rsidTr="005F0748">
        <w:trPr>
          <w:trHeight w:val="540"/>
        </w:trPr>
        <w:tc>
          <w:tcPr>
            <w:tcW w:w="5161" w:type="dxa"/>
          </w:tcPr>
          <w:p w:rsidR="009E4B9E" w:rsidRPr="005F0748" w:rsidRDefault="009E4B9E" w:rsidP="00B73143">
            <w:pPr>
              <w:pStyle w:val="Default"/>
              <w:rPr>
                <w:sz w:val="26"/>
                <w:szCs w:val="26"/>
              </w:rPr>
            </w:pPr>
            <w:r w:rsidRPr="005F0748">
              <w:rPr>
                <w:b/>
                <w:bCs/>
                <w:sz w:val="26"/>
                <w:szCs w:val="26"/>
              </w:rPr>
              <w:t xml:space="preserve">Specimen Collection Supplies: </w:t>
            </w:r>
          </w:p>
        </w:tc>
        <w:tc>
          <w:tcPr>
            <w:tcW w:w="5161" w:type="dxa"/>
          </w:tcPr>
          <w:p w:rsidR="009E4B9E" w:rsidRPr="00AB6119" w:rsidRDefault="009E4B9E" w:rsidP="00B731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E4B9E" w:rsidRPr="00AB6119" w:rsidRDefault="009E4B9E" w:rsidP="005F0748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61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10% Neutral Buffered Formalin (</w:t>
            </w:r>
            <w:r w:rsidR="00BB07B5" w:rsidRPr="00AB61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NBF) - if fixation is necessary</w:t>
            </w:r>
          </w:p>
          <w:p w:rsidR="00BB07B5" w:rsidRPr="00AB6119" w:rsidRDefault="00BB07B5" w:rsidP="005F0748">
            <w:pPr>
              <w:pStyle w:val="Default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B6119">
              <w:rPr>
                <w:rFonts w:ascii="Times New Roman" w:hAnsi="Times New Roman" w:cs="Times New Roman"/>
                <w:b/>
                <w:sz w:val="22"/>
                <w:szCs w:val="22"/>
              </w:rPr>
              <w:t>Breast tissue</w:t>
            </w:r>
            <w:r w:rsidRPr="00AB6119">
              <w:rPr>
                <w:rFonts w:ascii="Times New Roman" w:hAnsi="Times New Roman" w:cs="Times New Roman"/>
                <w:sz w:val="22"/>
                <w:szCs w:val="22"/>
              </w:rPr>
              <w:t xml:space="preserve"> needs to be</w:t>
            </w:r>
            <w:r w:rsidR="005F0748" w:rsidRPr="00AB6119">
              <w:rPr>
                <w:rFonts w:ascii="Times New Roman" w:hAnsi="Times New Roman" w:cs="Times New Roman"/>
                <w:sz w:val="22"/>
                <w:szCs w:val="22"/>
              </w:rPr>
              <w:t xml:space="preserve"> placed</w:t>
            </w:r>
            <w:r w:rsidRPr="00AB6119">
              <w:rPr>
                <w:rFonts w:ascii="Times New Roman" w:hAnsi="Times New Roman" w:cs="Times New Roman"/>
                <w:sz w:val="22"/>
                <w:szCs w:val="22"/>
              </w:rPr>
              <w:t xml:space="preserve"> in formalin within 1 hour of collection. Document date and time of collection</w:t>
            </w:r>
            <w:r w:rsidR="005F0748" w:rsidRPr="00AB6119">
              <w:rPr>
                <w:rFonts w:ascii="Times New Roman" w:hAnsi="Times New Roman" w:cs="Times New Roman"/>
                <w:sz w:val="22"/>
                <w:szCs w:val="22"/>
              </w:rPr>
              <w:t xml:space="preserve"> AND date and time placed in formalin.</w:t>
            </w:r>
          </w:p>
          <w:p w:rsidR="005F0748" w:rsidRPr="00AB6119" w:rsidRDefault="009E4B9E" w:rsidP="005F0748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B61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Sterile </w:t>
            </w:r>
            <w:r w:rsidR="005F0748" w:rsidRPr="00AB61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Specimen Collection Container</w:t>
            </w:r>
          </w:p>
          <w:p w:rsidR="009E4B9E" w:rsidRPr="00AB6119" w:rsidRDefault="005F0748" w:rsidP="005F0748">
            <w:pPr>
              <w:pStyle w:val="Default"/>
              <w:numPr>
                <w:ilvl w:val="1"/>
                <w:numId w:val="2"/>
              </w:num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B6119">
              <w:rPr>
                <w:rFonts w:ascii="Times New Roman" w:hAnsi="Times New Roman" w:cs="Times New Roman"/>
                <w:bCs/>
                <w:sz w:val="22"/>
                <w:szCs w:val="22"/>
              </w:rPr>
              <w:t>I</w:t>
            </w:r>
            <w:r w:rsidR="009E4B9E" w:rsidRPr="00AB611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f appropriate for size </w:t>
            </w:r>
          </w:p>
          <w:p w:rsidR="00764EE4" w:rsidRPr="00AB6119" w:rsidRDefault="00764EE4" w:rsidP="00764EE4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6119">
              <w:rPr>
                <w:rFonts w:ascii="Times New Roman" w:hAnsi="Times New Roman" w:cs="Times New Roman"/>
                <w:b/>
                <w:sz w:val="22"/>
                <w:szCs w:val="22"/>
              </w:rPr>
              <w:t>*Exceptions</w:t>
            </w:r>
            <w:r w:rsidR="00BB07B5" w:rsidRPr="00AB61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(Fresh/No Fixative)</w:t>
            </w:r>
            <w:r w:rsidRPr="00AB6119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BB07B5" w:rsidRPr="00AB6119" w:rsidRDefault="00764EE4" w:rsidP="00BB07B5">
            <w:pPr>
              <w:pStyle w:val="Default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B6119">
              <w:rPr>
                <w:rFonts w:ascii="Times New Roman" w:hAnsi="Times New Roman" w:cs="Times New Roman"/>
                <w:sz w:val="22"/>
                <w:szCs w:val="22"/>
              </w:rPr>
              <w:t>Frozen sections, tissue requiring crystal analysis, and tissue samples of possible lymphoma</w:t>
            </w:r>
            <w:r w:rsidR="00BB07B5" w:rsidRPr="00AB6119">
              <w:rPr>
                <w:rFonts w:ascii="Times New Roman" w:hAnsi="Times New Roman" w:cs="Times New Roman"/>
                <w:sz w:val="22"/>
                <w:szCs w:val="22"/>
              </w:rPr>
              <w:t xml:space="preserve"> or other tissue requiring cytogenetics</w:t>
            </w:r>
            <w:r w:rsidRPr="00AB6119">
              <w:rPr>
                <w:rFonts w:ascii="Times New Roman" w:hAnsi="Times New Roman" w:cs="Times New Roman"/>
                <w:sz w:val="22"/>
                <w:szCs w:val="22"/>
              </w:rPr>
              <w:t xml:space="preserve"> should be delivered immediately to pathology.</w:t>
            </w:r>
          </w:p>
          <w:p w:rsidR="00764EE4" w:rsidRPr="00AB6119" w:rsidRDefault="00764EE4" w:rsidP="00764EE4">
            <w:pPr>
              <w:pStyle w:val="Default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6119">
              <w:rPr>
                <w:rFonts w:ascii="Times New Roman" w:hAnsi="Times New Roman" w:cs="Times New Roman"/>
                <w:sz w:val="22"/>
                <w:szCs w:val="22"/>
              </w:rPr>
              <w:t>Culture specimens also requiring pathology may be directed first to microbiology. Include a pathology order to send specimen after culture to pathology</w:t>
            </w:r>
            <w:r w:rsidRPr="00AB611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9E4B9E" w:rsidRPr="00AB6119" w:rsidRDefault="009E4B9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4B9E" w:rsidTr="005F0748">
        <w:trPr>
          <w:trHeight w:val="283"/>
        </w:trPr>
        <w:tc>
          <w:tcPr>
            <w:tcW w:w="5161" w:type="dxa"/>
          </w:tcPr>
          <w:p w:rsidR="009E4B9E" w:rsidRPr="005F0748" w:rsidRDefault="009E4B9E" w:rsidP="00B73143">
            <w:pPr>
              <w:pStyle w:val="Default"/>
              <w:rPr>
                <w:sz w:val="26"/>
                <w:szCs w:val="26"/>
              </w:rPr>
            </w:pPr>
            <w:r w:rsidRPr="005F0748">
              <w:rPr>
                <w:sz w:val="26"/>
                <w:szCs w:val="26"/>
              </w:rPr>
              <w:t xml:space="preserve">Specimen Collection: </w:t>
            </w:r>
          </w:p>
        </w:tc>
        <w:tc>
          <w:tcPr>
            <w:tcW w:w="5161" w:type="dxa"/>
          </w:tcPr>
          <w:p w:rsidR="009E4B9E" w:rsidRPr="00AB6119" w:rsidRDefault="009E4B9E" w:rsidP="00B731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E4B9E" w:rsidRPr="00AB6119" w:rsidRDefault="009E4B9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B6119">
              <w:rPr>
                <w:rFonts w:ascii="Times New Roman" w:hAnsi="Times New Roman" w:cs="Times New Roman"/>
                <w:sz w:val="22"/>
                <w:szCs w:val="22"/>
              </w:rPr>
              <w:t xml:space="preserve">• As deemed appropriate by physician / surgeon </w:t>
            </w:r>
          </w:p>
          <w:p w:rsidR="009E4B9E" w:rsidRPr="00AB6119" w:rsidRDefault="009E4B9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B6119">
              <w:rPr>
                <w:rFonts w:ascii="Times New Roman" w:hAnsi="Times New Roman" w:cs="Times New Roman"/>
                <w:sz w:val="22"/>
                <w:szCs w:val="22"/>
              </w:rPr>
              <w:t xml:space="preserve">• As appropriate for rule out. </w:t>
            </w:r>
          </w:p>
          <w:p w:rsidR="009E4B9E" w:rsidRPr="00AB6119" w:rsidRDefault="009E4B9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4B9E" w:rsidTr="005F0748">
        <w:trPr>
          <w:trHeight w:val="541"/>
        </w:trPr>
        <w:tc>
          <w:tcPr>
            <w:tcW w:w="5161" w:type="dxa"/>
          </w:tcPr>
          <w:p w:rsidR="009E4B9E" w:rsidRPr="005F0748" w:rsidRDefault="009E4B9E" w:rsidP="00B73143">
            <w:pPr>
              <w:pStyle w:val="Default"/>
              <w:rPr>
                <w:sz w:val="26"/>
                <w:szCs w:val="26"/>
              </w:rPr>
            </w:pPr>
            <w:r w:rsidRPr="005F0748">
              <w:rPr>
                <w:b/>
                <w:bCs/>
                <w:sz w:val="26"/>
                <w:szCs w:val="26"/>
              </w:rPr>
              <w:t xml:space="preserve">Specimen Handling: </w:t>
            </w:r>
          </w:p>
        </w:tc>
        <w:tc>
          <w:tcPr>
            <w:tcW w:w="5161" w:type="dxa"/>
          </w:tcPr>
          <w:p w:rsidR="009E4B9E" w:rsidRPr="00AB6119" w:rsidRDefault="009E4B9E" w:rsidP="00B731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BB07B5" w:rsidRPr="00AB6119" w:rsidRDefault="00BB07B5" w:rsidP="00BB07B5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61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Fixed in 10% Neutral Buffered Formalin</w:t>
            </w:r>
          </w:p>
          <w:p w:rsidR="00BB07B5" w:rsidRPr="00AB6119" w:rsidRDefault="00BB07B5" w:rsidP="00BB07B5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6119">
              <w:rPr>
                <w:rFonts w:ascii="Times New Roman" w:hAnsi="Times New Roman" w:cs="Times New Roman"/>
                <w:b/>
                <w:sz w:val="22"/>
                <w:szCs w:val="22"/>
              </w:rPr>
              <w:t>Exceptions: Fresh/No Fixative:</w:t>
            </w:r>
          </w:p>
          <w:p w:rsidR="00BB07B5" w:rsidRPr="00AB6119" w:rsidRDefault="009E4B9E" w:rsidP="00BB07B5">
            <w:pPr>
              <w:pStyle w:val="Default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61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Room temperat</w:t>
            </w:r>
            <w:r w:rsidR="00BB07B5" w:rsidRPr="00AB61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ure if delivered immediately</w:t>
            </w:r>
          </w:p>
          <w:p w:rsidR="009E4B9E" w:rsidRPr="00AB6119" w:rsidRDefault="00BB07B5" w:rsidP="00BB07B5">
            <w:pPr>
              <w:pStyle w:val="Default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61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Refrigerated if delayed delivery is anticipated and specimen is fresh</w:t>
            </w:r>
          </w:p>
          <w:p w:rsidR="009E4B9E" w:rsidRPr="00AB6119" w:rsidRDefault="009E4B9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4B9E" w:rsidTr="005F0748">
        <w:trPr>
          <w:trHeight w:val="543"/>
        </w:trPr>
        <w:tc>
          <w:tcPr>
            <w:tcW w:w="5161" w:type="dxa"/>
          </w:tcPr>
          <w:p w:rsidR="009E4B9E" w:rsidRPr="005F0748" w:rsidRDefault="009E4B9E" w:rsidP="00B73143">
            <w:pPr>
              <w:pStyle w:val="Default"/>
              <w:rPr>
                <w:sz w:val="26"/>
                <w:szCs w:val="26"/>
              </w:rPr>
            </w:pPr>
            <w:r w:rsidRPr="005F0748">
              <w:rPr>
                <w:sz w:val="26"/>
                <w:szCs w:val="26"/>
              </w:rPr>
              <w:t xml:space="preserve">Specimen Requirements: </w:t>
            </w:r>
          </w:p>
        </w:tc>
        <w:tc>
          <w:tcPr>
            <w:tcW w:w="5161" w:type="dxa"/>
          </w:tcPr>
          <w:p w:rsidR="009E4B9E" w:rsidRPr="00AB6119" w:rsidRDefault="009E4B9E" w:rsidP="00B731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E4B9E" w:rsidRPr="00AB6119" w:rsidRDefault="009E4B9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B6119">
              <w:rPr>
                <w:rFonts w:ascii="Times New Roman" w:hAnsi="Times New Roman" w:cs="Times New Roman"/>
                <w:sz w:val="22"/>
                <w:szCs w:val="22"/>
              </w:rPr>
              <w:t xml:space="preserve">• Labeled with two (2) patient identifiers </w:t>
            </w:r>
          </w:p>
          <w:p w:rsidR="009E4B9E" w:rsidRPr="00AB6119" w:rsidRDefault="009E4B9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B6119">
              <w:rPr>
                <w:rFonts w:ascii="Times New Roman" w:hAnsi="Times New Roman" w:cs="Times New Roman"/>
                <w:sz w:val="22"/>
                <w:szCs w:val="22"/>
              </w:rPr>
              <w:t xml:space="preserve">• Completed Surgical Specimen Requisition </w:t>
            </w:r>
          </w:p>
          <w:p w:rsidR="009E4B9E" w:rsidRPr="00AB6119" w:rsidRDefault="009E4B9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B6119">
              <w:rPr>
                <w:rFonts w:ascii="Times New Roman" w:hAnsi="Times New Roman" w:cs="Times New Roman"/>
                <w:sz w:val="22"/>
                <w:szCs w:val="22"/>
              </w:rPr>
              <w:t xml:space="preserve">• All specimens should be placed in a secondary “Biohazard Safety Bag”. </w:t>
            </w:r>
          </w:p>
          <w:p w:rsidR="009E4B9E" w:rsidRPr="00AB6119" w:rsidRDefault="009E4B9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4B9E" w:rsidTr="005F0748">
        <w:trPr>
          <w:trHeight w:val="272"/>
        </w:trPr>
        <w:tc>
          <w:tcPr>
            <w:tcW w:w="5161" w:type="dxa"/>
          </w:tcPr>
          <w:p w:rsidR="009E4B9E" w:rsidRPr="005F0748" w:rsidRDefault="009E4B9E" w:rsidP="00B73143">
            <w:pPr>
              <w:pStyle w:val="Default"/>
              <w:rPr>
                <w:sz w:val="26"/>
                <w:szCs w:val="26"/>
              </w:rPr>
            </w:pPr>
            <w:r w:rsidRPr="005F0748">
              <w:rPr>
                <w:b/>
                <w:bCs/>
                <w:sz w:val="26"/>
                <w:szCs w:val="26"/>
              </w:rPr>
              <w:t xml:space="preserve">Transportation: </w:t>
            </w:r>
          </w:p>
        </w:tc>
        <w:tc>
          <w:tcPr>
            <w:tcW w:w="5161" w:type="dxa"/>
          </w:tcPr>
          <w:p w:rsidR="009E4B9E" w:rsidRPr="00AB6119" w:rsidRDefault="009E4B9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B61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 Soon As Possible Deliver Laboratory or Teton Pathology</w:t>
            </w:r>
          </w:p>
        </w:tc>
      </w:tr>
      <w:tr w:rsidR="009E4B9E" w:rsidTr="005F0748">
        <w:trPr>
          <w:trHeight w:val="270"/>
        </w:trPr>
        <w:tc>
          <w:tcPr>
            <w:tcW w:w="5161" w:type="dxa"/>
          </w:tcPr>
          <w:p w:rsidR="009E4B9E" w:rsidRPr="005F0748" w:rsidRDefault="009E4B9E" w:rsidP="00B73143">
            <w:pPr>
              <w:pStyle w:val="Default"/>
              <w:rPr>
                <w:sz w:val="26"/>
                <w:szCs w:val="26"/>
              </w:rPr>
            </w:pPr>
            <w:r w:rsidRPr="005F0748">
              <w:rPr>
                <w:sz w:val="26"/>
                <w:szCs w:val="26"/>
              </w:rPr>
              <w:t xml:space="preserve">Comment / Special Instruction: </w:t>
            </w:r>
          </w:p>
        </w:tc>
        <w:tc>
          <w:tcPr>
            <w:tcW w:w="5161" w:type="dxa"/>
          </w:tcPr>
          <w:p w:rsidR="009E4B9E" w:rsidRPr="00AB6119" w:rsidRDefault="009E4B9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B6119">
              <w:rPr>
                <w:rFonts w:ascii="Times New Roman" w:hAnsi="Times New Roman" w:cs="Times New Roman"/>
                <w:sz w:val="22"/>
                <w:szCs w:val="22"/>
              </w:rPr>
              <w:t xml:space="preserve">For proper specimen management, specimens should be received in pathology as soon as possible </w:t>
            </w:r>
          </w:p>
        </w:tc>
      </w:tr>
      <w:tr w:rsidR="009E4B9E" w:rsidTr="005F0748">
        <w:trPr>
          <w:trHeight w:val="549"/>
        </w:trPr>
        <w:tc>
          <w:tcPr>
            <w:tcW w:w="5161" w:type="dxa"/>
          </w:tcPr>
          <w:p w:rsidR="009E4B9E" w:rsidRPr="005F0748" w:rsidRDefault="009E4B9E" w:rsidP="00B73143">
            <w:pPr>
              <w:pStyle w:val="Default"/>
              <w:rPr>
                <w:sz w:val="26"/>
                <w:szCs w:val="26"/>
              </w:rPr>
            </w:pPr>
            <w:r w:rsidRPr="005F0748">
              <w:rPr>
                <w:b/>
                <w:bCs/>
                <w:sz w:val="26"/>
                <w:szCs w:val="26"/>
              </w:rPr>
              <w:t xml:space="preserve">Rejection Criteria: </w:t>
            </w:r>
          </w:p>
        </w:tc>
        <w:tc>
          <w:tcPr>
            <w:tcW w:w="5161" w:type="dxa"/>
          </w:tcPr>
          <w:p w:rsidR="009E4B9E" w:rsidRPr="00AB6119" w:rsidRDefault="009E4B9E" w:rsidP="00B7314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E4B9E" w:rsidRPr="00AB6119" w:rsidRDefault="009E4B9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B6119">
              <w:rPr>
                <w:rFonts w:ascii="Times New Roman" w:hAnsi="Times New Roman" w:cs="Times New Roman"/>
                <w:sz w:val="22"/>
                <w:szCs w:val="22"/>
              </w:rPr>
              <w:t xml:space="preserve">• </w:t>
            </w:r>
            <w:r w:rsidRPr="00AB61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Inadequate information / missing requisition </w:t>
            </w:r>
          </w:p>
          <w:p w:rsidR="009E4B9E" w:rsidRPr="00AB6119" w:rsidRDefault="009E4B9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B6119">
              <w:rPr>
                <w:rFonts w:ascii="Times New Roman" w:hAnsi="Times New Roman" w:cs="Times New Roman"/>
                <w:sz w:val="22"/>
                <w:szCs w:val="22"/>
              </w:rPr>
              <w:t xml:space="preserve">• </w:t>
            </w:r>
            <w:r w:rsidRPr="00AB61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Unlabeled / Mislabeled Specimen </w:t>
            </w:r>
          </w:p>
          <w:p w:rsidR="009E4B9E" w:rsidRPr="00AB6119" w:rsidRDefault="009E4B9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B6119">
              <w:rPr>
                <w:rFonts w:ascii="Times New Roman" w:hAnsi="Times New Roman" w:cs="Times New Roman"/>
                <w:sz w:val="22"/>
                <w:szCs w:val="22"/>
              </w:rPr>
              <w:t xml:space="preserve">• </w:t>
            </w:r>
            <w:r w:rsidRPr="00AB61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submitted in preservative other than the preferred preservative for required testing method. </w:t>
            </w:r>
          </w:p>
          <w:p w:rsidR="009E4B9E" w:rsidRPr="00AB6119" w:rsidRDefault="009E4B9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4B9E" w:rsidTr="005F0748">
        <w:trPr>
          <w:trHeight w:val="173"/>
        </w:trPr>
        <w:tc>
          <w:tcPr>
            <w:tcW w:w="5161" w:type="dxa"/>
          </w:tcPr>
          <w:p w:rsidR="009E4B9E" w:rsidRPr="005F0748" w:rsidRDefault="009E4B9E" w:rsidP="00B73143">
            <w:pPr>
              <w:pStyle w:val="Default"/>
              <w:rPr>
                <w:sz w:val="26"/>
                <w:szCs w:val="26"/>
              </w:rPr>
            </w:pPr>
            <w:r w:rsidRPr="005F0748">
              <w:rPr>
                <w:sz w:val="26"/>
                <w:szCs w:val="26"/>
              </w:rPr>
              <w:t xml:space="preserve">Retention Time of Specimen: </w:t>
            </w:r>
          </w:p>
        </w:tc>
        <w:tc>
          <w:tcPr>
            <w:tcW w:w="5161" w:type="dxa"/>
          </w:tcPr>
          <w:p w:rsidR="009E4B9E" w:rsidRPr="00AB6119" w:rsidRDefault="009E4B9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B6119">
              <w:rPr>
                <w:rFonts w:ascii="Times New Roman" w:hAnsi="Times New Roman" w:cs="Times New Roman"/>
                <w:sz w:val="22"/>
                <w:szCs w:val="22"/>
              </w:rPr>
              <w:t xml:space="preserve">Two (2) Weeks After Final Report is Issued </w:t>
            </w:r>
          </w:p>
        </w:tc>
      </w:tr>
      <w:tr w:rsidR="009E4B9E" w:rsidTr="005F0748">
        <w:trPr>
          <w:trHeight w:val="179"/>
        </w:trPr>
        <w:tc>
          <w:tcPr>
            <w:tcW w:w="5161" w:type="dxa"/>
          </w:tcPr>
          <w:p w:rsidR="009E4B9E" w:rsidRPr="005F0748" w:rsidRDefault="009E4B9E" w:rsidP="00B73143">
            <w:pPr>
              <w:pStyle w:val="Default"/>
              <w:rPr>
                <w:sz w:val="26"/>
                <w:szCs w:val="26"/>
              </w:rPr>
            </w:pPr>
            <w:r w:rsidRPr="005F0748">
              <w:rPr>
                <w:b/>
                <w:bCs/>
                <w:sz w:val="26"/>
                <w:szCs w:val="26"/>
              </w:rPr>
              <w:t xml:space="preserve">Laboratory Testing Performed: </w:t>
            </w:r>
          </w:p>
        </w:tc>
        <w:tc>
          <w:tcPr>
            <w:tcW w:w="5161" w:type="dxa"/>
          </w:tcPr>
          <w:p w:rsidR="009E4B9E" w:rsidRPr="00AB6119" w:rsidRDefault="009E4B9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B61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Teton Pathology </w:t>
            </w:r>
          </w:p>
        </w:tc>
      </w:tr>
    </w:tbl>
    <w:p w:rsidR="007B3E0C" w:rsidRDefault="007B3E0C" w:rsidP="005F0748">
      <w:bookmarkStart w:id="0" w:name="_GoBack"/>
      <w:bookmarkEnd w:id="0"/>
    </w:p>
    <w:sectPr w:rsidR="007B3E0C" w:rsidSect="005F074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CD8" w:rsidRDefault="00AD6CD8" w:rsidP="00AD6CD8">
      <w:r>
        <w:separator/>
      </w:r>
    </w:p>
  </w:endnote>
  <w:endnote w:type="continuationSeparator" w:id="0">
    <w:p w:rsidR="00AD6CD8" w:rsidRDefault="00AD6CD8" w:rsidP="00AD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D8" w:rsidRPr="00AD6CD8" w:rsidRDefault="00AD6CD8">
    <w:pPr>
      <w:pStyle w:val="Footer"/>
      <w:rPr>
        <w:sz w:val="16"/>
        <w:szCs w:val="16"/>
      </w:rPr>
    </w:pPr>
    <w:r>
      <w:rPr>
        <w:sz w:val="16"/>
        <w:szCs w:val="16"/>
      </w:rPr>
      <w:t>Update 3/20/17 LC/</w:t>
    </w:r>
    <w:proofErr w:type="spellStart"/>
    <w:r>
      <w:rPr>
        <w:sz w:val="16"/>
        <w:szCs w:val="16"/>
      </w:rPr>
      <w:t>jh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CD8" w:rsidRDefault="00AD6CD8" w:rsidP="00AD6CD8">
      <w:r>
        <w:separator/>
      </w:r>
    </w:p>
  </w:footnote>
  <w:footnote w:type="continuationSeparator" w:id="0">
    <w:p w:rsidR="00AD6CD8" w:rsidRDefault="00AD6CD8" w:rsidP="00AD6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625A8"/>
    <w:multiLevelType w:val="hybridMultilevel"/>
    <w:tmpl w:val="DADA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0A0BCA"/>
    <w:multiLevelType w:val="hybridMultilevel"/>
    <w:tmpl w:val="4AD418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E"/>
    <w:rsid w:val="005F0748"/>
    <w:rsid w:val="00764EE4"/>
    <w:rsid w:val="007B3E0C"/>
    <w:rsid w:val="009E4B9E"/>
    <w:rsid w:val="00AB6119"/>
    <w:rsid w:val="00AD6CD8"/>
    <w:rsid w:val="00B6602E"/>
    <w:rsid w:val="00BB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68A057-79F8-499C-ADD7-125243C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4B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6C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C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6C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C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</dc:creator>
  <cp:lastModifiedBy>Hoover, Julie</cp:lastModifiedBy>
  <cp:revision>5</cp:revision>
  <dcterms:created xsi:type="dcterms:W3CDTF">2017-03-21T14:59:00Z</dcterms:created>
  <dcterms:modified xsi:type="dcterms:W3CDTF">2017-03-21T15:31:00Z</dcterms:modified>
</cp:coreProperties>
</file>