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jc w:val="center"/>
        <w:tblCellMar>
          <w:left w:w="0" w:type="dxa"/>
          <w:right w:w="0" w:type="dxa"/>
        </w:tblCellMar>
        <w:tblLook w:val="04A0" w:firstRow="1" w:lastRow="0" w:firstColumn="1" w:lastColumn="0" w:noHBand="0" w:noVBand="1"/>
      </w:tblPr>
      <w:tblGrid>
        <w:gridCol w:w="9720"/>
      </w:tblGrid>
      <w:tr w:rsidR="00DA0755" w14:paraId="160B4F20" w14:textId="77777777" w:rsidTr="00C26497">
        <w:trPr>
          <w:jc w:val="center"/>
        </w:trPr>
        <w:tc>
          <w:tcPr>
            <w:tcW w:w="9720" w:type="dxa"/>
            <w:hideMark/>
          </w:tcPr>
          <w:p w14:paraId="2AF4C968" w14:textId="77777777" w:rsidR="00DA0755" w:rsidRDefault="00DA0755" w:rsidP="003D60F7">
            <w:pPr>
              <w:rPr>
                <w:i/>
                <w:iCs/>
              </w:rPr>
            </w:pPr>
            <w:r>
              <w:rPr>
                <w:color w:val="59595B"/>
              </w:rPr>
              <w:t xml:space="preserve">A message from </w:t>
            </w:r>
            <w:r>
              <w:rPr>
                <w:b/>
                <w:bCs/>
                <w:color w:val="59595B"/>
              </w:rPr>
              <w:t xml:space="preserve">Adam Morgan, M.D. </w:t>
            </w:r>
            <w:r>
              <w:rPr>
                <w:i/>
                <w:iCs/>
              </w:rPr>
              <w:t>(Laboratory Medical Director | SSM Health St. Mary’s Hospital - Madison) ...</w:t>
            </w:r>
          </w:p>
          <w:p w14:paraId="0BDF7154" w14:textId="77777777" w:rsidR="00DA0755" w:rsidRDefault="00DA0755" w:rsidP="003D60F7">
            <w:pPr>
              <w:rPr>
                <w:sz w:val="20"/>
                <w:szCs w:val="20"/>
              </w:rPr>
            </w:pPr>
          </w:p>
        </w:tc>
      </w:tr>
      <w:tr w:rsidR="00DA0755" w14:paraId="2695F1C9" w14:textId="77777777" w:rsidTr="00C26497">
        <w:trPr>
          <w:jc w:val="center"/>
        </w:trPr>
        <w:tc>
          <w:tcPr>
            <w:tcW w:w="9720" w:type="dxa"/>
            <w:tcBorders>
              <w:top w:val="nil"/>
              <w:left w:val="nil"/>
              <w:bottom w:val="single" w:sz="36" w:space="0" w:color="B3B2B1"/>
              <w:right w:val="nil"/>
            </w:tcBorders>
            <w:shd w:val="clear" w:color="auto" w:fill="001F5F"/>
            <w:hideMark/>
          </w:tcPr>
          <w:p w14:paraId="4AE74D86" w14:textId="77777777" w:rsidR="00DA0755" w:rsidRDefault="00DA0755" w:rsidP="003D60F7">
            <w:pPr>
              <w:spacing w:before="60" w:after="60"/>
              <w:jc w:val="right"/>
              <w:rPr>
                <w:sz w:val="20"/>
                <w:szCs w:val="20"/>
              </w:rPr>
            </w:pPr>
            <w:r>
              <w:rPr>
                <w:noProof/>
              </w:rPr>
              <w:drawing>
                <wp:inline distT="0" distB="0" distL="0" distR="0" wp14:anchorId="3E69D4D6" wp14:editId="7D16FAF8">
                  <wp:extent cx="1493520" cy="266700"/>
                  <wp:effectExtent l="0" t="0" r="0" b="0"/>
                  <wp:docPr id="1" name="Picture 1" descr="cid:image005.png@01D26D76.E2123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26D76.E2123B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93520" cy="266700"/>
                          </a:xfrm>
                          <a:prstGeom prst="rect">
                            <a:avLst/>
                          </a:prstGeom>
                          <a:noFill/>
                          <a:ln>
                            <a:noFill/>
                          </a:ln>
                        </pic:spPr>
                      </pic:pic>
                    </a:graphicData>
                  </a:graphic>
                </wp:inline>
              </w:drawing>
            </w:r>
          </w:p>
        </w:tc>
      </w:tr>
      <w:tr w:rsidR="00DA0755" w14:paraId="55447010" w14:textId="77777777" w:rsidTr="00C26497">
        <w:trPr>
          <w:jc w:val="center"/>
        </w:trPr>
        <w:tc>
          <w:tcPr>
            <w:tcW w:w="9720" w:type="dxa"/>
            <w:shd w:val="clear" w:color="auto" w:fill="FFFFFF"/>
            <w:hideMark/>
          </w:tcPr>
          <w:tbl>
            <w:tblPr>
              <w:tblW w:w="9720" w:type="dxa"/>
              <w:tblCellMar>
                <w:left w:w="0" w:type="dxa"/>
                <w:right w:w="0" w:type="dxa"/>
              </w:tblCellMar>
              <w:tblLook w:val="04A0" w:firstRow="1" w:lastRow="0" w:firstColumn="1" w:lastColumn="0" w:noHBand="0" w:noVBand="1"/>
            </w:tblPr>
            <w:tblGrid>
              <w:gridCol w:w="3517"/>
              <w:gridCol w:w="1796"/>
              <w:gridCol w:w="2158"/>
              <w:gridCol w:w="2249"/>
            </w:tblGrid>
            <w:tr w:rsidR="00DA0755" w14:paraId="265E3053" w14:textId="77777777" w:rsidTr="00C26497">
              <w:tc>
                <w:tcPr>
                  <w:tcW w:w="5000" w:type="pct"/>
                  <w:gridSpan w:val="4"/>
                  <w:tcMar>
                    <w:top w:w="0" w:type="dxa"/>
                    <w:left w:w="144" w:type="dxa"/>
                    <w:bottom w:w="0" w:type="dxa"/>
                    <w:right w:w="144" w:type="dxa"/>
                  </w:tcMar>
                  <w:hideMark/>
                </w:tcPr>
                <w:p w14:paraId="61697945" w14:textId="77777777" w:rsidR="00DA0755" w:rsidRDefault="00DA0755" w:rsidP="003D60F7">
                  <w:pPr>
                    <w:pStyle w:val="SubjectCategoryteal"/>
                    <w:rPr>
                      <w:sz w:val="20"/>
                      <w:szCs w:val="20"/>
                    </w:rPr>
                  </w:pPr>
                </w:p>
              </w:tc>
            </w:tr>
            <w:tr w:rsidR="00DA0755" w14:paraId="5EC68965" w14:textId="77777777" w:rsidTr="00C26497">
              <w:tc>
                <w:tcPr>
                  <w:tcW w:w="5000" w:type="pct"/>
                  <w:gridSpan w:val="4"/>
                  <w:shd w:val="clear" w:color="auto" w:fill="0083A2"/>
                  <w:tcMar>
                    <w:top w:w="0" w:type="dxa"/>
                    <w:left w:w="144" w:type="dxa"/>
                    <w:bottom w:w="0" w:type="dxa"/>
                    <w:right w:w="144" w:type="dxa"/>
                  </w:tcMar>
                  <w:hideMark/>
                </w:tcPr>
                <w:p w14:paraId="067094FB" w14:textId="43F8AFD0" w:rsidR="00DA0755" w:rsidRPr="00C85F37" w:rsidRDefault="00DC058E" w:rsidP="002C267A">
                  <w:pPr>
                    <w:pStyle w:val="Subject"/>
                    <w:rPr>
                      <w:i/>
                      <w:iCs/>
                      <w:sz w:val="28"/>
                    </w:rPr>
                  </w:pPr>
                  <w:r>
                    <w:rPr>
                      <w:sz w:val="28"/>
                    </w:rPr>
                    <w:t>GI Pathogen Panel</w:t>
                  </w:r>
                </w:p>
                <w:p w14:paraId="281016D6" w14:textId="4E00FFC0" w:rsidR="00DA0755" w:rsidRDefault="00DA0755" w:rsidP="002C267A">
                  <w:pPr>
                    <w:pStyle w:val="Subject"/>
                    <w:rPr>
                      <w:sz w:val="28"/>
                    </w:rPr>
                  </w:pPr>
                  <w:r>
                    <w:rPr>
                      <w:sz w:val="28"/>
                    </w:rPr>
                    <w:t xml:space="preserve">Notification Date: </w:t>
                  </w:r>
                  <w:r w:rsidR="00DC058E">
                    <w:rPr>
                      <w:sz w:val="28"/>
                    </w:rPr>
                    <w:t>4/27/2026</w:t>
                  </w:r>
                </w:p>
                <w:p w14:paraId="0C48C552" w14:textId="632CA020" w:rsidR="00DA0755" w:rsidRDefault="00DA0755" w:rsidP="002C267A">
                  <w:pPr>
                    <w:pStyle w:val="Subject"/>
                    <w:rPr>
                      <w:sz w:val="30"/>
                      <w:szCs w:val="30"/>
                    </w:rPr>
                  </w:pPr>
                  <w:r>
                    <w:rPr>
                      <w:sz w:val="28"/>
                    </w:rPr>
                    <w:t xml:space="preserve">Effective Date: </w:t>
                  </w:r>
                  <w:r w:rsidR="00DC058E">
                    <w:rPr>
                      <w:sz w:val="28"/>
                    </w:rPr>
                    <w:t>4/28/2026</w:t>
                  </w:r>
                </w:p>
              </w:tc>
            </w:tr>
            <w:tr w:rsidR="00DA0755" w14:paraId="762730A2" w14:textId="77777777" w:rsidTr="00C26497">
              <w:trPr>
                <w:trHeight w:val="3831"/>
              </w:trPr>
              <w:tc>
                <w:tcPr>
                  <w:tcW w:w="5000" w:type="pct"/>
                  <w:gridSpan w:val="4"/>
                  <w:tcMar>
                    <w:top w:w="0" w:type="dxa"/>
                    <w:left w:w="144" w:type="dxa"/>
                    <w:bottom w:w="0" w:type="dxa"/>
                    <w:right w:w="144" w:type="dxa"/>
                  </w:tcMar>
                </w:tcPr>
                <w:p w14:paraId="0191C0C9" w14:textId="77777777" w:rsidR="00DA0755" w:rsidRDefault="00DA0755" w:rsidP="003D60F7"/>
                <w:p w14:paraId="4F9D915F" w14:textId="6625C236" w:rsidR="00DA0755" w:rsidRPr="002C267A" w:rsidRDefault="002C267A" w:rsidP="003D60F7">
                  <w:pPr>
                    <w:rPr>
                      <w:sz w:val="22"/>
                      <w:szCs w:val="22"/>
                    </w:rPr>
                  </w:pPr>
                  <w:r w:rsidRPr="002C267A">
                    <w:rPr>
                      <w:sz w:val="22"/>
                      <w:szCs w:val="22"/>
                    </w:rPr>
                    <w:t>SUBJECT</w:t>
                  </w:r>
                  <w:r w:rsidR="00957D59" w:rsidRPr="002C267A">
                    <w:rPr>
                      <w:sz w:val="22"/>
                      <w:szCs w:val="22"/>
                    </w:rPr>
                    <w:t xml:space="preserve">: </w:t>
                  </w:r>
                  <w:r w:rsidR="00DC058E" w:rsidRPr="00DC058E">
                    <w:rPr>
                      <w:b/>
                      <w:sz w:val="22"/>
                      <w:szCs w:val="22"/>
                    </w:rPr>
                    <w:t>Update to Gastrointestinal Pathogen Panel Molecular Testing Menu</w:t>
                  </w:r>
                </w:p>
                <w:p w14:paraId="28018C97" w14:textId="5E7B5831" w:rsidR="002C267A" w:rsidRPr="002C267A" w:rsidRDefault="002C267A" w:rsidP="003D60F7">
                  <w:pPr>
                    <w:rPr>
                      <w:sz w:val="22"/>
                      <w:szCs w:val="22"/>
                    </w:rPr>
                  </w:pPr>
                </w:p>
                <w:p w14:paraId="5A2F0F15" w14:textId="77777777" w:rsidR="00DC058E" w:rsidRDefault="00DC058E" w:rsidP="00DC058E">
                  <w:pPr>
                    <w:spacing w:line="259" w:lineRule="auto"/>
                    <w:rPr>
                      <w:sz w:val="22"/>
                      <w:szCs w:val="22"/>
                    </w:rPr>
                  </w:pPr>
                  <w:r w:rsidRPr="00DC058E">
                    <w:rPr>
                      <w:sz w:val="22"/>
                      <w:szCs w:val="22"/>
                    </w:rPr>
                    <w:t xml:space="preserve">The Laboratory is updating our gastrointestinal pathogen molecular testing menu.  </w:t>
                  </w:r>
                </w:p>
                <w:p w14:paraId="1E235D10" w14:textId="4DB6001C" w:rsidR="00DC058E" w:rsidRDefault="00DC058E" w:rsidP="00DC058E">
                  <w:pPr>
                    <w:spacing w:line="259" w:lineRule="auto"/>
                    <w:rPr>
                      <w:sz w:val="22"/>
                      <w:szCs w:val="22"/>
                    </w:rPr>
                  </w:pPr>
                  <w:r w:rsidRPr="00DC058E">
                    <w:rPr>
                      <w:sz w:val="22"/>
                      <w:szCs w:val="22"/>
                    </w:rPr>
                    <w:t xml:space="preserve">We will continue to offer the large, multitarget molecular test for bacterial, viral, and parasitic causes of gastroenteritis as well as a new mid-sized panel. </w:t>
                  </w:r>
                </w:p>
                <w:p w14:paraId="0F2727C0" w14:textId="77777777" w:rsidR="00DC058E" w:rsidRDefault="00DC058E" w:rsidP="00DC058E">
                  <w:pPr>
                    <w:spacing w:line="259" w:lineRule="auto"/>
                    <w:rPr>
                      <w:sz w:val="22"/>
                      <w:szCs w:val="22"/>
                    </w:rPr>
                  </w:pPr>
                  <w:r w:rsidRPr="00DC058E">
                    <w:rPr>
                      <w:sz w:val="22"/>
                      <w:szCs w:val="22"/>
                    </w:rPr>
                    <w:t xml:space="preserve">These tests have complex requirements for reimbursement and may not be covered by insurance.  Testing is performed daily.  </w:t>
                  </w:r>
                </w:p>
                <w:p w14:paraId="525C7DF7" w14:textId="5A627B75" w:rsidR="00DC058E" w:rsidRDefault="00DC058E" w:rsidP="00DC058E">
                  <w:pPr>
                    <w:spacing w:after="80" w:line="259" w:lineRule="auto"/>
                    <w:rPr>
                      <w:b/>
                      <w:bCs/>
                      <w:sz w:val="22"/>
                      <w:szCs w:val="22"/>
                    </w:rPr>
                  </w:pPr>
                  <w:r w:rsidRPr="00DC058E">
                    <w:rPr>
                      <w:b/>
                      <w:bCs/>
                      <w:sz w:val="22"/>
                      <w:szCs w:val="22"/>
                    </w:rPr>
                    <w:t>GI Pathogen Panel testing that was previously performed at Monroe Hospital Laboratory will now be routed to St. Mary’s Madison.</w:t>
                  </w:r>
                </w:p>
                <w:p w14:paraId="72B12065" w14:textId="77777777" w:rsidR="00DC058E" w:rsidRPr="00DC058E" w:rsidRDefault="00DC058E" w:rsidP="00DC058E">
                  <w:pPr>
                    <w:rPr>
                      <w:sz w:val="22"/>
                      <w:szCs w:val="22"/>
                    </w:rPr>
                  </w:pPr>
                  <w:r w:rsidRPr="00DC058E">
                    <w:rPr>
                      <w:sz w:val="22"/>
                      <w:szCs w:val="22"/>
                    </w:rPr>
                    <w:t>Available molecular panels</w:t>
                  </w:r>
                </w:p>
                <w:p w14:paraId="1034BE8D" w14:textId="77777777" w:rsidR="00DC058E" w:rsidRPr="00DC058E" w:rsidRDefault="00DC058E" w:rsidP="00DC058E">
                  <w:pPr>
                    <w:pStyle w:val="ListParagraph"/>
                    <w:numPr>
                      <w:ilvl w:val="0"/>
                      <w:numId w:val="21"/>
                    </w:numPr>
                    <w:overflowPunct w:val="0"/>
                    <w:autoSpaceDE w:val="0"/>
                    <w:autoSpaceDN w:val="0"/>
                    <w:adjustRightInd w:val="0"/>
                    <w:textAlignment w:val="baseline"/>
                    <w:rPr>
                      <w:b/>
                      <w:bCs/>
                      <w:sz w:val="22"/>
                      <w:szCs w:val="22"/>
                    </w:rPr>
                  </w:pPr>
                  <w:r w:rsidRPr="00DC058E">
                    <w:rPr>
                      <w:b/>
                      <w:bCs/>
                      <w:sz w:val="22"/>
                      <w:szCs w:val="22"/>
                    </w:rPr>
                    <w:t>Immunocompromised Patient Extended GI Pathogen Panel (LAB15275)</w:t>
                  </w:r>
                </w:p>
                <w:p w14:paraId="527EE470" w14:textId="77777777" w:rsidR="00DC058E" w:rsidRPr="00DC058E" w:rsidRDefault="00DC058E" w:rsidP="00DC058E">
                  <w:pPr>
                    <w:pStyle w:val="ListParagraph"/>
                    <w:numPr>
                      <w:ilvl w:val="0"/>
                      <w:numId w:val="20"/>
                    </w:numPr>
                    <w:overflowPunct w:val="0"/>
                    <w:autoSpaceDE w:val="0"/>
                    <w:autoSpaceDN w:val="0"/>
                    <w:adjustRightInd w:val="0"/>
                    <w:textAlignment w:val="baseline"/>
                    <w:rPr>
                      <w:sz w:val="22"/>
                      <w:szCs w:val="22"/>
                    </w:rPr>
                  </w:pPr>
                  <w:r w:rsidRPr="00DC058E">
                    <w:rPr>
                      <w:sz w:val="22"/>
                      <w:szCs w:val="22"/>
                    </w:rPr>
                    <w:t>Formerly called Gastrointestinal Pathogen Panel, now available under this new test name</w:t>
                  </w:r>
                </w:p>
                <w:p w14:paraId="690E85E2" w14:textId="77777777" w:rsidR="00DC058E" w:rsidRPr="00DC058E" w:rsidRDefault="00DC058E" w:rsidP="00DC058E">
                  <w:pPr>
                    <w:pStyle w:val="ListParagraph"/>
                    <w:numPr>
                      <w:ilvl w:val="0"/>
                      <w:numId w:val="20"/>
                    </w:numPr>
                    <w:overflowPunct w:val="0"/>
                    <w:autoSpaceDE w:val="0"/>
                    <w:autoSpaceDN w:val="0"/>
                    <w:adjustRightInd w:val="0"/>
                    <w:textAlignment w:val="baseline"/>
                    <w:rPr>
                      <w:sz w:val="22"/>
                      <w:szCs w:val="22"/>
                    </w:rPr>
                  </w:pPr>
                  <w:r w:rsidRPr="00DC058E">
                    <w:rPr>
                      <w:sz w:val="22"/>
                      <w:szCs w:val="22"/>
                    </w:rPr>
                    <w:t>The test name is updated to reflect that for most immunocompetent outpatients, this test is not indicated, and there may be difficulties in this test being covered by insurance.</w:t>
                  </w:r>
                </w:p>
                <w:p w14:paraId="6D333033" w14:textId="77777777" w:rsidR="00DC058E" w:rsidRPr="00DC058E" w:rsidRDefault="00DC058E" w:rsidP="00DC058E">
                  <w:pPr>
                    <w:pStyle w:val="ListParagraph"/>
                    <w:numPr>
                      <w:ilvl w:val="0"/>
                      <w:numId w:val="20"/>
                    </w:numPr>
                    <w:overflowPunct w:val="0"/>
                    <w:autoSpaceDE w:val="0"/>
                    <w:autoSpaceDN w:val="0"/>
                    <w:adjustRightInd w:val="0"/>
                    <w:spacing w:line="259" w:lineRule="auto"/>
                    <w:textAlignment w:val="baseline"/>
                    <w:rPr>
                      <w:sz w:val="22"/>
                      <w:szCs w:val="22"/>
                    </w:rPr>
                  </w:pPr>
                  <w:r w:rsidRPr="00DC058E">
                    <w:rPr>
                      <w:sz w:val="22"/>
                      <w:szCs w:val="22"/>
                    </w:rPr>
                    <w:t>Note: False-positive norovirus results may occur with this test</w:t>
                  </w:r>
                </w:p>
                <w:p w14:paraId="5FCD1374" w14:textId="77777777" w:rsidR="00DC058E" w:rsidRPr="00DC058E" w:rsidRDefault="00DC058E" w:rsidP="00DC058E">
                  <w:pPr>
                    <w:rPr>
                      <w:sz w:val="22"/>
                      <w:szCs w:val="22"/>
                    </w:rPr>
                  </w:pPr>
                </w:p>
                <w:p w14:paraId="59703DF4" w14:textId="77777777" w:rsidR="00DC058E" w:rsidRPr="00DC058E" w:rsidRDefault="00DC058E" w:rsidP="00DC058E">
                  <w:pPr>
                    <w:pStyle w:val="ListParagraph"/>
                    <w:numPr>
                      <w:ilvl w:val="0"/>
                      <w:numId w:val="21"/>
                    </w:numPr>
                    <w:overflowPunct w:val="0"/>
                    <w:autoSpaceDE w:val="0"/>
                    <w:autoSpaceDN w:val="0"/>
                    <w:adjustRightInd w:val="0"/>
                    <w:textAlignment w:val="baseline"/>
                    <w:rPr>
                      <w:b/>
                      <w:bCs/>
                      <w:sz w:val="22"/>
                      <w:szCs w:val="22"/>
                    </w:rPr>
                  </w:pPr>
                  <w:r w:rsidRPr="00DC058E">
                    <w:rPr>
                      <w:b/>
                      <w:bCs/>
                      <w:sz w:val="22"/>
                      <w:szCs w:val="22"/>
                    </w:rPr>
                    <w:t>GI Pathogen Panel (LAB10921) (NEW!)</w:t>
                  </w:r>
                </w:p>
                <w:p w14:paraId="42059A4C" w14:textId="77777777" w:rsidR="00DC058E" w:rsidRPr="00DC058E" w:rsidRDefault="00DC058E" w:rsidP="00DC058E">
                  <w:pPr>
                    <w:pStyle w:val="ListParagraph"/>
                    <w:numPr>
                      <w:ilvl w:val="0"/>
                      <w:numId w:val="20"/>
                    </w:numPr>
                    <w:overflowPunct w:val="0"/>
                    <w:autoSpaceDE w:val="0"/>
                    <w:autoSpaceDN w:val="0"/>
                    <w:adjustRightInd w:val="0"/>
                    <w:textAlignment w:val="baseline"/>
                    <w:rPr>
                      <w:sz w:val="22"/>
                      <w:szCs w:val="22"/>
                    </w:rPr>
                  </w:pPr>
                  <w:r w:rsidRPr="00DC058E">
                    <w:rPr>
                      <w:sz w:val="22"/>
                      <w:szCs w:val="22"/>
                    </w:rPr>
                    <w:t>A mid-sized panel, with less stringent requirements for reimbursement</w:t>
                  </w:r>
                </w:p>
                <w:p w14:paraId="6BFD3B96" w14:textId="77777777" w:rsidR="00DC058E" w:rsidRPr="00DC058E" w:rsidRDefault="00DC058E" w:rsidP="00DC058E">
                  <w:pPr>
                    <w:pStyle w:val="ListParagraph"/>
                    <w:numPr>
                      <w:ilvl w:val="0"/>
                      <w:numId w:val="20"/>
                    </w:numPr>
                    <w:overflowPunct w:val="0"/>
                    <w:autoSpaceDE w:val="0"/>
                    <w:autoSpaceDN w:val="0"/>
                    <w:adjustRightInd w:val="0"/>
                    <w:textAlignment w:val="baseline"/>
                    <w:rPr>
                      <w:sz w:val="22"/>
                      <w:szCs w:val="22"/>
                    </w:rPr>
                  </w:pPr>
                  <w:r w:rsidRPr="00DC058E">
                    <w:rPr>
                      <w:sz w:val="22"/>
                      <w:szCs w:val="22"/>
                    </w:rPr>
                    <w:t>Please review smaller list of targets detected in Table 1.</w:t>
                  </w:r>
                </w:p>
                <w:p w14:paraId="6CE3CB7F" w14:textId="77777777" w:rsidR="00DC058E" w:rsidRPr="00DC058E" w:rsidRDefault="00DC058E" w:rsidP="00DC058E">
                  <w:pPr>
                    <w:pStyle w:val="ListParagraph"/>
                    <w:numPr>
                      <w:ilvl w:val="0"/>
                      <w:numId w:val="19"/>
                    </w:numPr>
                    <w:overflowPunct w:val="0"/>
                    <w:autoSpaceDE w:val="0"/>
                    <w:autoSpaceDN w:val="0"/>
                    <w:adjustRightInd w:val="0"/>
                    <w:textAlignment w:val="baseline"/>
                    <w:rPr>
                      <w:sz w:val="22"/>
                      <w:szCs w:val="22"/>
                    </w:rPr>
                  </w:pPr>
                  <w:r w:rsidRPr="00DC058E">
                    <w:rPr>
                      <w:sz w:val="22"/>
                      <w:szCs w:val="22"/>
                    </w:rPr>
                    <w:t xml:space="preserve">Note: If </w:t>
                  </w:r>
                  <w:r w:rsidRPr="00DC058E">
                    <w:rPr>
                      <w:i/>
                      <w:iCs/>
                      <w:sz w:val="22"/>
                      <w:szCs w:val="22"/>
                    </w:rPr>
                    <w:t>Vibrio cholerae</w:t>
                  </w:r>
                  <w:r w:rsidRPr="00DC058E">
                    <w:rPr>
                      <w:sz w:val="22"/>
                      <w:szCs w:val="22"/>
                    </w:rPr>
                    <w:t xml:space="preserve"> is suspected, the laboratory recommends ordering a Vibrio stool culture to maximize sensitivity. </w:t>
                  </w:r>
                </w:p>
                <w:p w14:paraId="7A02B773" w14:textId="77777777" w:rsidR="00DC058E" w:rsidRPr="00DC058E" w:rsidRDefault="00DC058E" w:rsidP="00DC058E">
                  <w:pPr>
                    <w:pStyle w:val="ListParagraph"/>
                    <w:ind w:left="1080"/>
                    <w:rPr>
                      <w:sz w:val="22"/>
                      <w:szCs w:val="22"/>
                    </w:rPr>
                  </w:pPr>
                </w:p>
                <w:p w14:paraId="5544C1C5" w14:textId="77777777" w:rsidR="00DC058E" w:rsidRDefault="00DC058E" w:rsidP="00C26497">
                  <w:pPr>
                    <w:spacing w:after="160"/>
                    <w:rPr>
                      <w:sz w:val="22"/>
                      <w:szCs w:val="22"/>
                    </w:rPr>
                  </w:pPr>
                  <w:r w:rsidRPr="00DC058E">
                    <w:rPr>
                      <w:sz w:val="22"/>
                      <w:szCs w:val="22"/>
                    </w:rPr>
                    <w:t>Most patients with acute diarrhea without symptoms or risk factors for severe illness do not require testing. If testing is indicated, some alternatives to the molecular panels are also suggested for consideration below, depending on your patient's history and symptoms.</w:t>
                  </w:r>
                </w:p>
                <w:p w14:paraId="7EDCC2B9" w14:textId="45FFF7C8" w:rsidR="00DA0755" w:rsidRPr="00C26497" w:rsidRDefault="00D630EE" w:rsidP="00C26497">
                  <w:pPr>
                    <w:rPr>
                      <w:sz w:val="22"/>
                      <w:szCs w:val="22"/>
                    </w:rPr>
                  </w:pPr>
                  <w:r w:rsidRPr="00D630EE">
                    <w:rPr>
                      <w:sz w:val="22"/>
                      <w:szCs w:val="22"/>
                    </w:rPr>
                    <w:t>A comparison of the targets available on each test is provided below.</w:t>
                  </w:r>
                </w:p>
              </w:tc>
            </w:tr>
            <w:tr w:rsidR="00D630EE" w:rsidRPr="00722C35" w14:paraId="128778C3" w14:textId="77777777" w:rsidTr="00C26497">
              <w:tblPrEx>
                <w:tblCellSpacing w:w="15" w:type="dxa"/>
                <w:tblCellMar>
                  <w:top w:w="15" w:type="dxa"/>
                  <w:left w:w="15" w:type="dxa"/>
                  <w:bottom w:w="15" w:type="dxa"/>
                  <w:right w:w="15" w:type="dxa"/>
                </w:tblCellMar>
              </w:tblPrEx>
              <w:trPr>
                <w:trHeight w:val="298"/>
                <w:tblCellSpacing w:w="15" w:type="dxa"/>
              </w:trPr>
              <w:tc>
                <w:tcPr>
                  <w:tcW w:w="5000" w:type="pct"/>
                  <w:gridSpan w:val="4"/>
                  <w:tcBorders>
                    <w:top w:val="single" w:sz="6" w:space="0" w:color="E6E6E6"/>
                    <w:left w:val="single" w:sz="6" w:space="0" w:color="E6E6E6"/>
                    <w:bottom w:val="single" w:sz="6" w:space="0" w:color="E6E6E6"/>
                    <w:right w:val="single" w:sz="6" w:space="0" w:color="E6E6E6"/>
                  </w:tcBorders>
                  <w:shd w:val="clear" w:color="auto" w:fill="F5F5F5"/>
                  <w:vAlign w:val="center"/>
                </w:tcPr>
                <w:p w14:paraId="012C10A7" w14:textId="77777777" w:rsidR="00D630EE" w:rsidRPr="00722C35" w:rsidRDefault="00D630EE" w:rsidP="00D630EE">
                  <w:pPr>
                    <w:spacing w:before="100" w:beforeAutospacing="1" w:after="100" w:afterAutospacing="1" w:line="300" w:lineRule="atLeast"/>
                    <w:rPr>
                      <w:rFonts w:asciiTheme="majorHAnsi" w:eastAsia="Times New Roman" w:hAnsiTheme="majorHAnsi" w:cstheme="majorHAnsi"/>
                      <w:b/>
                      <w:bCs/>
                      <w:sz w:val="22"/>
                      <w:szCs w:val="22"/>
                    </w:rPr>
                  </w:pPr>
                  <w:r w:rsidRPr="00722C35">
                    <w:rPr>
                      <w:rFonts w:asciiTheme="majorHAnsi" w:eastAsia="Times New Roman" w:hAnsiTheme="majorHAnsi" w:cstheme="majorHAnsi"/>
                      <w:b/>
                      <w:bCs/>
                      <w:sz w:val="22"/>
                      <w:szCs w:val="22"/>
                    </w:rPr>
                    <w:t>Table 1. Comparison of GI Pathogens Detected</w:t>
                  </w:r>
                </w:p>
              </w:tc>
            </w:tr>
            <w:tr w:rsidR="00D630EE" w:rsidRPr="00336AB0" w14:paraId="79A48990" w14:textId="77777777" w:rsidTr="00C26497">
              <w:tblPrEx>
                <w:tblCellSpacing w:w="15" w:type="dxa"/>
                <w:tblCellMar>
                  <w:top w:w="15" w:type="dxa"/>
                  <w:left w:w="15" w:type="dxa"/>
                  <w:bottom w:w="15" w:type="dxa"/>
                  <w:right w:w="15" w:type="dxa"/>
                </w:tblCellMar>
              </w:tblPrEx>
              <w:trPr>
                <w:trHeight w:val="1479"/>
                <w:tblCellSpacing w:w="15" w:type="dxa"/>
              </w:trPr>
              <w:tc>
                <w:tcPr>
                  <w:tcW w:w="1809" w:type="pct"/>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309D1E" w14:textId="77777777" w:rsidR="00D630EE" w:rsidRPr="00D97107" w:rsidRDefault="00D630EE" w:rsidP="00A12ACD">
                  <w:pPr>
                    <w:spacing w:line="300" w:lineRule="atLeast"/>
                    <w:rPr>
                      <w:rFonts w:asciiTheme="majorHAnsi" w:eastAsia="Times New Roman" w:hAnsiTheme="majorHAnsi" w:cstheme="majorHAnsi"/>
                      <w:b/>
                      <w:bCs/>
                      <w:sz w:val="22"/>
                      <w:szCs w:val="22"/>
                    </w:rPr>
                  </w:pPr>
                </w:p>
              </w:tc>
              <w:tc>
                <w:tcPr>
                  <w:tcW w:w="924" w:type="pct"/>
                  <w:tcBorders>
                    <w:top w:val="single" w:sz="6" w:space="0" w:color="E6E6E6"/>
                    <w:left w:val="single" w:sz="6" w:space="0" w:color="E6E6E6"/>
                    <w:bottom w:val="single" w:sz="6" w:space="0" w:color="E6E6E6"/>
                    <w:right w:val="single" w:sz="6" w:space="0" w:color="E6E6E6"/>
                  </w:tcBorders>
                  <w:shd w:val="clear" w:color="auto" w:fill="F5F5F5"/>
                  <w:hideMark/>
                </w:tcPr>
                <w:p w14:paraId="4E0869CB" w14:textId="77777777" w:rsidR="00D630EE" w:rsidRPr="00722C35" w:rsidRDefault="00D630EE" w:rsidP="00A12ACD">
                  <w:pPr>
                    <w:spacing w:line="300" w:lineRule="atLeast"/>
                    <w:rPr>
                      <w:rFonts w:asciiTheme="majorHAnsi" w:eastAsia="Times New Roman" w:hAnsiTheme="majorHAnsi" w:cstheme="majorHAnsi"/>
                      <w:b/>
                      <w:bCs/>
                      <w:sz w:val="22"/>
                      <w:szCs w:val="22"/>
                    </w:rPr>
                  </w:pPr>
                  <w:r w:rsidRPr="00722C35">
                    <w:rPr>
                      <w:rFonts w:asciiTheme="majorHAnsi" w:eastAsia="Times New Roman" w:hAnsiTheme="majorHAnsi" w:cstheme="majorHAnsi"/>
                      <w:b/>
                      <w:bCs/>
                      <w:sz w:val="22"/>
                      <w:szCs w:val="22"/>
                    </w:rPr>
                    <w:t>GI Pathogen Panel</w:t>
                  </w:r>
                  <w:r>
                    <w:rPr>
                      <w:rFonts w:asciiTheme="majorHAnsi" w:eastAsia="Times New Roman" w:hAnsiTheme="majorHAnsi" w:cstheme="majorHAnsi"/>
                      <w:b/>
                      <w:bCs/>
                      <w:sz w:val="22"/>
                      <w:szCs w:val="22"/>
                    </w:rPr>
                    <w:t xml:space="preserve"> (LAB</w:t>
                  </w:r>
                  <w:r w:rsidRPr="507A6978">
                    <w:rPr>
                      <w:rFonts w:asciiTheme="majorHAnsi" w:hAnsiTheme="majorHAnsi" w:cstheme="majorBidi"/>
                      <w:b/>
                      <w:bCs/>
                      <w:sz w:val="22"/>
                      <w:szCs w:val="22"/>
                    </w:rPr>
                    <w:t>10921</w:t>
                  </w:r>
                  <w:r>
                    <w:rPr>
                      <w:rFonts w:asciiTheme="majorHAnsi" w:hAnsiTheme="majorHAnsi" w:cstheme="majorBidi"/>
                      <w:b/>
                      <w:bCs/>
                      <w:sz w:val="22"/>
                      <w:szCs w:val="22"/>
                    </w:rPr>
                    <w:t>)</w:t>
                  </w:r>
                </w:p>
                <w:p w14:paraId="33CF638B" w14:textId="77777777" w:rsidR="00D630EE" w:rsidRDefault="00D630EE" w:rsidP="00A12ACD">
                  <w:pPr>
                    <w:spacing w:line="300" w:lineRule="atLeast"/>
                    <w:rPr>
                      <w:rFonts w:asciiTheme="majorHAnsi" w:eastAsia="Times New Roman" w:hAnsiTheme="majorHAnsi" w:cstheme="majorHAnsi"/>
                      <w:sz w:val="22"/>
                      <w:szCs w:val="22"/>
                    </w:rPr>
                  </w:pPr>
                </w:p>
                <w:p w14:paraId="362A9A52" w14:textId="77777777" w:rsidR="00D630EE" w:rsidRDefault="00D630EE" w:rsidP="00A12ACD">
                  <w:pPr>
                    <w:spacing w:line="300" w:lineRule="atLeast"/>
                    <w:rPr>
                      <w:rFonts w:asciiTheme="majorHAnsi" w:eastAsia="Times New Roman" w:hAnsiTheme="majorHAnsi" w:cstheme="majorHAnsi"/>
                      <w:sz w:val="22"/>
                      <w:szCs w:val="22"/>
                    </w:rPr>
                  </w:pPr>
                </w:p>
                <w:p w14:paraId="1B6F18ED" w14:textId="77777777" w:rsidR="00D630EE" w:rsidRPr="00D97107" w:rsidRDefault="00D630EE" w:rsidP="00A12ACD">
                  <w:pPr>
                    <w:spacing w:line="300" w:lineRule="atLeast"/>
                    <w:rPr>
                      <w:rFonts w:asciiTheme="majorHAnsi" w:eastAsia="Times New Roman" w:hAnsiTheme="majorHAnsi" w:cstheme="majorBidi"/>
                      <w:i/>
                      <w:iCs/>
                      <w:sz w:val="22"/>
                      <w:szCs w:val="22"/>
                    </w:rPr>
                  </w:pPr>
                  <w:r w:rsidRPr="507A6978">
                    <w:rPr>
                      <w:rFonts w:asciiTheme="majorHAnsi" w:eastAsia="Times New Roman" w:hAnsiTheme="majorHAnsi" w:cstheme="majorBidi"/>
                      <w:i/>
                      <w:iCs/>
                      <w:sz w:val="22"/>
                      <w:szCs w:val="22"/>
                    </w:rPr>
                    <w:t>Method: Cepheid</w:t>
                  </w:r>
                </w:p>
              </w:tc>
              <w:tc>
                <w:tcPr>
                  <w:tcW w:w="1110" w:type="pct"/>
                  <w:tcBorders>
                    <w:top w:val="single" w:sz="6" w:space="0" w:color="E6E6E6"/>
                    <w:left w:val="single" w:sz="6" w:space="0" w:color="E6E6E6"/>
                    <w:bottom w:val="single" w:sz="6" w:space="0" w:color="E6E6E6"/>
                    <w:right w:val="single" w:sz="6" w:space="0" w:color="E6E6E6"/>
                  </w:tcBorders>
                  <w:shd w:val="clear" w:color="auto" w:fill="F5F5F5"/>
                  <w:hideMark/>
                </w:tcPr>
                <w:p w14:paraId="101C0D79" w14:textId="77777777" w:rsidR="00D630EE" w:rsidRDefault="00D630EE" w:rsidP="00A12ACD">
                  <w:pPr>
                    <w:spacing w:line="300" w:lineRule="atLeast"/>
                    <w:rPr>
                      <w:rFonts w:asciiTheme="majorHAnsi" w:eastAsia="Times New Roman" w:hAnsiTheme="majorHAnsi" w:cstheme="majorHAnsi"/>
                      <w:b/>
                      <w:bCs/>
                      <w:sz w:val="22"/>
                      <w:szCs w:val="22"/>
                    </w:rPr>
                  </w:pPr>
                  <w:r w:rsidRPr="00D97107">
                    <w:rPr>
                      <w:rFonts w:asciiTheme="majorHAnsi" w:eastAsia="Times New Roman" w:hAnsiTheme="majorHAnsi" w:cstheme="majorHAnsi"/>
                      <w:b/>
                      <w:bCs/>
                      <w:sz w:val="22"/>
                      <w:szCs w:val="22"/>
                    </w:rPr>
                    <w:t>Immunocompromised Patient</w:t>
                  </w:r>
                  <w:r w:rsidRPr="00DD364F">
                    <w:rPr>
                      <w:rFonts w:asciiTheme="majorHAnsi" w:eastAsia="Times New Roman" w:hAnsiTheme="majorHAnsi" w:cstheme="majorHAnsi"/>
                      <w:b/>
                      <w:bCs/>
                      <w:sz w:val="22"/>
                      <w:szCs w:val="22"/>
                    </w:rPr>
                    <w:t xml:space="preserve"> Extended</w:t>
                  </w:r>
                  <w:r w:rsidRPr="00D97107">
                    <w:rPr>
                      <w:rFonts w:asciiTheme="majorHAnsi" w:eastAsia="Times New Roman" w:hAnsiTheme="majorHAnsi" w:cstheme="majorHAnsi"/>
                      <w:b/>
                      <w:bCs/>
                      <w:sz w:val="22"/>
                      <w:szCs w:val="22"/>
                    </w:rPr>
                    <w:t xml:space="preserve"> </w:t>
                  </w:r>
                  <w:r w:rsidRPr="00DD364F">
                    <w:rPr>
                      <w:rFonts w:asciiTheme="majorHAnsi" w:eastAsia="Times New Roman" w:hAnsiTheme="majorHAnsi" w:cstheme="majorHAnsi"/>
                      <w:b/>
                      <w:bCs/>
                      <w:sz w:val="22"/>
                      <w:szCs w:val="22"/>
                    </w:rPr>
                    <w:t>GI Pathogen Panel</w:t>
                  </w:r>
                </w:p>
                <w:p w14:paraId="1F3D987A" w14:textId="77777777" w:rsidR="00D630EE" w:rsidRPr="00DD364F" w:rsidRDefault="00D630EE" w:rsidP="00A12ACD">
                  <w:pPr>
                    <w:spacing w:line="300" w:lineRule="atLeast"/>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(LAB</w:t>
                  </w:r>
                  <w:r w:rsidRPr="507A6978">
                    <w:rPr>
                      <w:rFonts w:asciiTheme="majorHAnsi" w:hAnsiTheme="majorHAnsi" w:cstheme="majorBidi"/>
                      <w:b/>
                      <w:bCs/>
                      <w:sz w:val="22"/>
                      <w:szCs w:val="22"/>
                    </w:rPr>
                    <w:t>15275</w:t>
                  </w:r>
                  <w:r>
                    <w:rPr>
                      <w:rFonts w:asciiTheme="majorHAnsi" w:hAnsiTheme="majorHAnsi" w:cstheme="majorBidi"/>
                      <w:b/>
                      <w:bCs/>
                      <w:sz w:val="22"/>
                      <w:szCs w:val="22"/>
                    </w:rPr>
                    <w:t>)</w:t>
                  </w:r>
                </w:p>
                <w:p w14:paraId="190F38AB" w14:textId="77777777" w:rsidR="00D630EE" w:rsidRPr="00D97107" w:rsidRDefault="00D630EE" w:rsidP="00A12ACD">
                  <w:pPr>
                    <w:spacing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i/>
                      <w:iCs/>
                      <w:sz w:val="22"/>
                      <w:szCs w:val="22"/>
                    </w:rPr>
                    <w:t xml:space="preserve">Method: </w:t>
                  </w:r>
                  <w:proofErr w:type="spellStart"/>
                  <w:r w:rsidRPr="00722C35">
                    <w:rPr>
                      <w:rFonts w:asciiTheme="majorHAnsi" w:eastAsia="Times New Roman" w:hAnsiTheme="majorHAnsi" w:cstheme="majorHAnsi"/>
                      <w:i/>
                      <w:iCs/>
                      <w:sz w:val="22"/>
                      <w:szCs w:val="22"/>
                    </w:rPr>
                    <w:t>BioFire</w:t>
                  </w:r>
                  <w:proofErr w:type="spellEnd"/>
                  <w:r w:rsidRPr="00722C35">
                    <w:rPr>
                      <w:rFonts w:asciiTheme="majorHAnsi" w:eastAsia="Times New Roman" w:hAnsiTheme="majorHAnsi" w:cstheme="majorHAnsi"/>
                      <w:i/>
                      <w:iCs/>
                      <w:sz w:val="22"/>
                      <w:szCs w:val="22"/>
                    </w:rPr>
                    <w:t xml:space="preserve"> </w:t>
                  </w:r>
                </w:p>
              </w:tc>
              <w:tc>
                <w:tcPr>
                  <w:tcW w:w="1157" w:type="pct"/>
                  <w:tcBorders>
                    <w:top w:val="single" w:sz="6" w:space="0" w:color="E6E6E6"/>
                    <w:left w:val="single" w:sz="6" w:space="0" w:color="E6E6E6"/>
                    <w:bottom w:val="single" w:sz="6" w:space="0" w:color="E6E6E6"/>
                    <w:right w:val="single" w:sz="6" w:space="0" w:color="E6E6E6"/>
                  </w:tcBorders>
                  <w:shd w:val="clear" w:color="auto" w:fill="F5F5F5"/>
                </w:tcPr>
                <w:p w14:paraId="77FDC25F" w14:textId="77777777" w:rsidR="00D630EE" w:rsidRPr="00336AB0" w:rsidRDefault="00D630EE" w:rsidP="00A12ACD">
                  <w:pPr>
                    <w:spacing w:line="300" w:lineRule="atLeast"/>
                    <w:rPr>
                      <w:rFonts w:asciiTheme="majorHAnsi" w:eastAsia="Times New Roman" w:hAnsiTheme="majorHAnsi" w:cstheme="majorBidi"/>
                      <w:b/>
                      <w:bCs/>
                      <w:sz w:val="22"/>
                      <w:szCs w:val="22"/>
                    </w:rPr>
                  </w:pPr>
                  <w:r w:rsidRPr="507A6978">
                    <w:rPr>
                      <w:rFonts w:asciiTheme="majorHAnsi" w:eastAsia="Times New Roman" w:hAnsiTheme="majorHAnsi" w:cstheme="majorBidi"/>
                      <w:b/>
                      <w:bCs/>
                      <w:sz w:val="22"/>
                      <w:szCs w:val="22"/>
                    </w:rPr>
                    <w:t>Alternative Stool Testing Options</w:t>
                  </w:r>
                </w:p>
                <w:p w14:paraId="5D16B6F0" w14:textId="77777777" w:rsidR="00D630EE" w:rsidRDefault="00D630EE" w:rsidP="00A12ACD">
                  <w:pPr>
                    <w:spacing w:line="300" w:lineRule="atLeast"/>
                    <w:rPr>
                      <w:rFonts w:asciiTheme="majorHAnsi" w:eastAsia="Times New Roman" w:hAnsiTheme="majorHAnsi" w:cstheme="majorBidi"/>
                      <w:sz w:val="22"/>
                      <w:szCs w:val="22"/>
                    </w:rPr>
                  </w:pPr>
                </w:p>
                <w:p w14:paraId="4B74FBEA" w14:textId="77777777" w:rsidR="00D630EE" w:rsidRDefault="00D630EE" w:rsidP="00A12ACD">
                  <w:pPr>
                    <w:spacing w:line="300" w:lineRule="atLeast"/>
                    <w:rPr>
                      <w:rFonts w:asciiTheme="majorHAnsi" w:eastAsia="Times New Roman" w:hAnsiTheme="majorHAnsi" w:cstheme="majorBidi"/>
                      <w:sz w:val="22"/>
                      <w:szCs w:val="22"/>
                    </w:rPr>
                  </w:pPr>
                  <w:r>
                    <w:rPr>
                      <w:rFonts w:asciiTheme="majorHAnsi" w:eastAsia="Times New Roman" w:hAnsiTheme="majorHAnsi" w:cstheme="majorBidi"/>
                      <w:sz w:val="22"/>
                      <w:szCs w:val="22"/>
                    </w:rPr>
                    <w:t>*In-house Test</w:t>
                  </w:r>
                </w:p>
                <w:p w14:paraId="61F11AF8" w14:textId="77777777" w:rsidR="00D630EE" w:rsidRPr="00336AB0" w:rsidRDefault="00D630EE" w:rsidP="00A12ACD">
                  <w:pPr>
                    <w:spacing w:line="300" w:lineRule="atLeast"/>
                    <w:rPr>
                      <w:rFonts w:asciiTheme="majorHAnsi" w:eastAsia="Times New Roman" w:hAnsiTheme="majorHAnsi" w:cstheme="majorBidi"/>
                      <w:sz w:val="22"/>
                      <w:szCs w:val="22"/>
                    </w:rPr>
                  </w:pPr>
                  <w:r>
                    <w:rPr>
                      <w:rFonts w:asciiTheme="majorHAnsi" w:eastAsia="Times New Roman" w:hAnsiTheme="majorHAnsi" w:cstheme="majorBidi"/>
                      <w:sz w:val="22"/>
                      <w:szCs w:val="22"/>
                    </w:rPr>
                    <w:t>**Sendout Test</w:t>
                  </w:r>
                </w:p>
              </w:tc>
            </w:tr>
            <w:tr w:rsidR="00D630EE" w:rsidRPr="00722C35" w14:paraId="4767F7E1" w14:textId="77777777" w:rsidTr="00C26497">
              <w:tblPrEx>
                <w:tblCellSpacing w:w="15" w:type="dxa"/>
                <w:tblCellMar>
                  <w:top w:w="15" w:type="dxa"/>
                  <w:left w:w="15" w:type="dxa"/>
                  <w:bottom w:w="15" w:type="dxa"/>
                  <w:right w:w="15" w:type="dxa"/>
                </w:tblCellMar>
              </w:tblPrEx>
              <w:trPr>
                <w:trHeight w:val="298"/>
                <w:tblCellSpacing w:w="15" w:type="dxa"/>
              </w:trPr>
              <w:tc>
                <w:tcPr>
                  <w:tcW w:w="5000" w:type="pct"/>
                  <w:gridSpan w:val="4"/>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3E419D"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b/>
                      <w:bCs/>
                      <w:sz w:val="22"/>
                      <w:szCs w:val="22"/>
                    </w:rPr>
                    <w:t>BACTERIA</w:t>
                  </w:r>
                </w:p>
              </w:tc>
            </w:tr>
            <w:tr w:rsidR="00D630EE" w:rsidRPr="00722C35" w14:paraId="13A40A42"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7A9D566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i/>
                      <w:iCs/>
                      <w:sz w:val="22"/>
                      <w:szCs w:val="22"/>
                    </w:rPr>
                    <w:t>Campylobacter</w:t>
                  </w:r>
                  <w:r w:rsidRPr="00D97107">
                    <w:rPr>
                      <w:rFonts w:asciiTheme="majorHAnsi" w:eastAsia="Times New Roman" w:hAnsiTheme="majorHAnsi" w:cstheme="majorHAnsi"/>
                      <w:sz w:val="22"/>
                      <w:szCs w:val="22"/>
                    </w:rPr>
                    <w:t xml:space="preserve"> (</w:t>
                  </w:r>
                  <w:r w:rsidRPr="00D97107">
                    <w:rPr>
                      <w:rFonts w:asciiTheme="majorHAnsi" w:eastAsia="Times New Roman" w:hAnsiTheme="majorHAnsi" w:cstheme="majorHAnsi"/>
                      <w:i/>
                      <w:iCs/>
                      <w:sz w:val="22"/>
                      <w:szCs w:val="22"/>
                    </w:rPr>
                    <w:t xml:space="preserve">C. </w:t>
                  </w:r>
                  <w:proofErr w:type="spellStart"/>
                  <w:r w:rsidRPr="00D97107">
                    <w:rPr>
                      <w:rFonts w:asciiTheme="majorHAnsi" w:eastAsia="Times New Roman" w:hAnsiTheme="majorHAnsi" w:cstheme="majorHAnsi"/>
                      <w:i/>
                      <w:iCs/>
                      <w:sz w:val="22"/>
                      <w:szCs w:val="22"/>
                    </w:rPr>
                    <w:t>jejuni</w:t>
                  </w:r>
                  <w:proofErr w:type="spellEnd"/>
                  <w:r w:rsidRPr="00D97107">
                    <w:rPr>
                      <w:rFonts w:asciiTheme="majorHAnsi" w:eastAsia="Times New Roman" w:hAnsiTheme="majorHAnsi" w:cstheme="majorHAnsi"/>
                      <w:i/>
                      <w:iCs/>
                      <w:sz w:val="22"/>
                      <w:szCs w:val="22"/>
                    </w:rPr>
                    <w:t>, C. coli</w:t>
                  </w:r>
                  <w:r w:rsidRPr="00D97107">
                    <w:rPr>
                      <w:rFonts w:asciiTheme="majorHAnsi" w:eastAsia="Times New Roman" w:hAnsiTheme="majorHAnsi" w:cstheme="majorHAnsi"/>
                      <w:sz w:val="22"/>
                      <w:szCs w:val="22"/>
                    </w:rPr>
                    <w:t>)</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01082A80"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315320D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5D1F44EC"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Stool culture</w:t>
                  </w:r>
                  <w:r>
                    <w:rPr>
                      <w:rFonts w:asciiTheme="majorHAnsi" w:eastAsia="Times New Roman" w:hAnsiTheme="majorHAnsi" w:cstheme="majorHAnsi"/>
                      <w:sz w:val="22"/>
                      <w:szCs w:val="22"/>
                    </w:rPr>
                    <w:t>**</w:t>
                  </w:r>
                </w:p>
              </w:tc>
            </w:tr>
            <w:tr w:rsidR="00D630EE" w:rsidRPr="00722C35" w14:paraId="30EB71F8"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172A5328"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i/>
                      <w:iCs/>
                      <w:sz w:val="22"/>
                      <w:szCs w:val="22"/>
                    </w:rPr>
                    <w:lastRenderedPageBreak/>
                    <w:t>Campylobacter</w:t>
                  </w:r>
                  <w:r w:rsidRPr="00D97107">
                    <w:rPr>
                      <w:rFonts w:asciiTheme="majorHAnsi" w:eastAsia="Times New Roman" w:hAnsiTheme="majorHAnsi" w:cstheme="majorHAnsi"/>
                      <w:sz w:val="22"/>
                      <w:szCs w:val="22"/>
                    </w:rPr>
                    <w:t xml:space="preserve"> (</w:t>
                  </w:r>
                  <w:r w:rsidRPr="00D97107">
                    <w:rPr>
                      <w:rFonts w:asciiTheme="majorHAnsi" w:eastAsia="Times New Roman" w:hAnsiTheme="majorHAnsi" w:cstheme="majorHAnsi"/>
                      <w:i/>
                      <w:iCs/>
                      <w:sz w:val="22"/>
                      <w:szCs w:val="22"/>
                    </w:rPr>
                    <w:t xml:space="preserve">C. </w:t>
                  </w:r>
                  <w:proofErr w:type="spellStart"/>
                  <w:r w:rsidRPr="00D97107">
                    <w:rPr>
                      <w:rFonts w:asciiTheme="majorHAnsi" w:eastAsia="Times New Roman" w:hAnsiTheme="majorHAnsi" w:cstheme="majorHAnsi"/>
                      <w:i/>
                      <w:iCs/>
                      <w:sz w:val="22"/>
                      <w:szCs w:val="22"/>
                    </w:rPr>
                    <w:t>upsaliensis</w:t>
                  </w:r>
                  <w:proofErr w:type="spellEnd"/>
                  <w:r w:rsidRPr="00D97107">
                    <w:rPr>
                      <w:rFonts w:asciiTheme="majorHAnsi" w:eastAsia="Times New Roman" w:hAnsiTheme="majorHAnsi" w:cstheme="majorHAnsi"/>
                      <w:sz w:val="22"/>
                      <w:szCs w:val="22"/>
                    </w:rPr>
                    <w:t>)</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4DC4DC7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144A2D7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7CBE7069"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Bidi"/>
                      <w:sz w:val="22"/>
                      <w:szCs w:val="22"/>
                    </w:rPr>
                  </w:pPr>
                  <w:r w:rsidRPr="507A6978">
                    <w:rPr>
                      <w:rFonts w:asciiTheme="majorHAnsi" w:eastAsia="Times New Roman" w:hAnsiTheme="majorHAnsi" w:cstheme="majorBidi"/>
                      <w:sz w:val="22"/>
                      <w:szCs w:val="22"/>
                    </w:rPr>
                    <w:t>Stool culture</w:t>
                  </w:r>
                  <w:r>
                    <w:rPr>
                      <w:rFonts w:asciiTheme="majorHAnsi" w:eastAsia="Times New Roman" w:hAnsiTheme="majorHAnsi" w:cstheme="majorBidi"/>
                      <w:sz w:val="22"/>
                      <w:szCs w:val="22"/>
                    </w:rPr>
                    <w:t>**</w:t>
                  </w:r>
                </w:p>
              </w:tc>
            </w:tr>
            <w:tr w:rsidR="00D630EE" w:rsidRPr="00722C35" w14:paraId="0B98C7FF"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537FFA7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i/>
                      <w:iCs/>
                      <w:sz w:val="22"/>
                      <w:szCs w:val="22"/>
                    </w:rPr>
                    <w:t>Salmonella</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6FB8194B"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04AF3455"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50774B83"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Stool culture</w:t>
                  </w:r>
                  <w:r>
                    <w:rPr>
                      <w:rFonts w:asciiTheme="majorHAnsi" w:eastAsia="Times New Roman" w:hAnsiTheme="majorHAnsi" w:cstheme="majorHAnsi"/>
                      <w:sz w:val="22"/>
                      <w:szCs w:val="22"/>
                    </w:rPr>
                    <w:t>**</w:t>
                  </w:r>
                </w:p>
              </w:tc>
            </w:tr>
            <w:tr w:rsidR="00D630EE" w:rsidRPr="00722C35" w14:paraId="744776AF"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7F3D2839"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i/>
                      <w:iCs/>
                      <w:sz w:val="22"/>
                      <w:szCs w:val="22"/>
                    </w:rPr>
                    <w:t>Shigella /</w:t>
                  </w:r>
                  <w:r w:rsidRPr="00D97107">
                    <w:rPr>
                      <w:rFonts w:asciiTheme="majorHAnsi" w:eastAsia="Times New Roman" w:hAnsiTheme="majorHAnsi" w:cstheme="majorHAnsi"/>
                      <w:sz w:val="22"/>
                      <w:szCs w:val="22"/>
                    </w:rPr>
                    <w:t xml:space="preserve"> </w:t>
                  </w:r>
                  <w:proofErr w:type="spellStart"/>
                  <w:r w:rsidRPr="00D97107">
                    <w:rPr>
                      <w:rFonts w:asciiTheme="majorHAnsi" w:eastAsia="Times New Roman" w:hAnsiTheme="majorHAnsi" w:cstheme="majorHAnsi"/>
                      <w:sz w:val="22"/>
                      <w:szCs w:val="22"/>
                    </w:rPr>
                    <w:t>Enteroinvasive</w:t>
                  </w:r>
                  <w:proofErr w:type="spellEnd"/>
                  <w:r w:rsidRPr="00D97107">
                    <w:rPr>
                      <w:rFonts w:asciiTheme="majorHAnsi" w:eastAsia="Times New Roman" w:hAnsiTheme="majorHAnsi" w:cstheme="majorHAnsi"/>
                      <w:sz w:val="22"/>
                      <w:szCs w:val="22"/>
                    </w:rPr>
                    <w:t xml:space="preserve"> </w:t>
                  </w:r>
                  <w:r w:rsidRPr="00D97107">
                    <w:rPr>
                      <w:rFonts w:asciiTheme="majorHAnsi" w:eastAsia="Times New Roman" w:hAnsiTheme="majorHAnsi" w:cstheme="majorHAnsi"/>
                      <w:i/>
                      <w:iCs/>
                      <w:sz w:val="22"/>
                      <w:szCs w:val="22"/>
                    </w:rPr>
                    <w:t>E. coli</w:t>
                  </w:r>
                  <w:r w:rsidRPr="00D97107">
                    <w:rPr>
                      <w:rFonts w:asciiTheme="majorHAnsi" w:eastAsia="Times New Roman" w:hAnsiTheme="majorHAnsi" w:cstheme="majorHAnsi"/>
                      <w:sz w:val="22"/>
                      <w:szCs w:val="22"/>
                    </w:rPr>
                    <w:t xml:space="preserve"> (EIEC)</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683D0173"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076D849A"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0F84CA09"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Stool culture</w:t>
                  </w:r>
                  <w:r>
                    <w:rPr>
                      <w:rFonts w:asciiTheme="majorHAnsi" w:eastAsia="Times New Roman" w:hAnsiTheme="majorHAnsi" w:cstheme="majorHAnsi"/>
                      <w:sz w:val="22"/>
                      <w:szCs w:val="22"/>
                    </w:rPr>
                    <w:t>**</w:t>
                  </w:r>
                </w:p>
              </w:tc>
            </w:tr>
            <w:tr w:rsidR="00D630EE" w:rsidRPr="00722C35" w14:paraId="2641DDCE"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74A11959"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 xml:space="preserve">Shiga toxin–producing </w:t>
                  </w:r>
                  <w:r w:rsidRPr="00D97107">
                    <w:rPr>
                      <w:rFonts w:asciiTheme="majorHAnsi" w:eastAsia="Times New Roman" w:hAnsiTheme="majorHAnsi" w:cstheme="majorHAnsi"/>
                      <w:i/>
                      <w:iCs/>
                      <w:sz w:val="22"/>
                      <w:szCs w:val="22"/>
                    </w:rPr>
                    <w:t>E. coli</w:t>
                  </w:r>
                  <w:r w:rsidRPr="00D97107">
                    <w:rPr>
                      <w:rFonts w:asciiTheme="majorHAnsi" w:eastAsia="Times New Roman" w:hAnsiTheme="majorHAnsi" w:cstheme="majorHAnsi"/>
                      <w:sz w:val="22"/>
                      <w:szCs w:val="22"/>
                    </w:rPr>
                    <w:t xml:space="preserve"> (STEC)</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63565C3F"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031DD2E7"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2A309E9E"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Stool culture</w:t>
                  </w:r>
                  <w:r>
                    <w:rPr>
                      <w:rFonts w:asciiTheme="majorHAnsi" w:eastAsia="Times New Roman" w:hAnsiTheme="majorHAnsi" w:cstheme="majorHAnsi"/>
                      <w:sz w:val="22"/>
                      <w:szCs w:val="22"/>
                    </w:rPr>
                    <w:t>**</w:t>
                  </w:r>
                </w:p>
              </w:tc>
            </w:tr>
            <w:tr w:rsidR="00D630EE" w:rsidRPr="00722C35" w14:paraId="1FABD209" w14:textId="77777777" w:rsidTr="00C26497">
              <w:tblPrEx>
                <w:tblCellSpacing w:w="15" w:type="dxa"/>
                <w:tblCellMar>
                  <w:top w:w="15" w:type="dxa"/>
                  <w:left w:w="15" w:type="dxa"/>
                  <w:bottom w:w="15" w:type="dxa"/>
                  <w:right w:w="15" w:type="dxa"/>
                </w:tblCellMar>
              </w:tblPrEx>
              <w:trPr>
                <w:trHeight w:val="313"/>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47E7007A" w14:textId="73E0EB68" w:rsidR="00D630EE" w:rsidRPr="00D97107" w:rsidRDefault="00D630EE" w:rsidP="00D630EE">
                  <w:pPr>
                    <w:spacing w:before="100" w:beforeAutospacing="1" w:after="100" w:afterAutospacing="1" w:line="300" w:lineRule="atLeast"/>
                    <w:rPr>
                      <w:rFonts w:asciiTheme="majorHAnsi" w:eastAsia="Times New Roman" w:hAnsiTheme="majorHAnsi" w:cstheme="majorBidi"/>
                      <w:sz w:val="22"/>
                      <w:szCs w:val="22"/>
                    </w:rPr>
                  </w:pPr>
                  <w:r>
                    <w:rPr>
                      <w:rFonts w:asciiTheme="majorHAnsi" w:eastAsia="Times New Roman" w:hAnsiTheme="majorHAnsi" w:cstheme="majorBidi"/>
                      <w:i/>
                      <w:iCs/>
                      <w:sz w:val="22"/>
                      <w:szCs w:val="22"/>
                    </w:rPr>
                    <w:t xml:space="preserve">    </w:t>
                  </w:r>
                  <w:r w:rsidRPr="507A6978">
                    <w:rPr>
                      <w:rFonts w:asciiTheme="majorHAnsi" w:eastAsia="Times New Roman" w:hAnsiTheme="majorHAnsi" w:cstheme="majorBidi"/>
                      <w:i/>
                      <w:iCs/>
                      <w:sz w:val="22"/>
                      <w:szCs w:val="22"/>
                    </w:rPr>
                    <w:t xml:space="preserve"> E. coli</w:t>
                  </w:r>
                  <w:r w:rsidRPr="507A6978">
                    <w:rPr>
                      <w:rFonts w:asciiTheme="majorHAnsi" w:eastAsia="Times New Roman" w:hAnsiTheme="majorHAnsi" w:cstheme="majorBidi"/>
                      <w:sz w:val="22"/>
                      <w:szCs w:val="22"/>
                    </w:rPr>
                    <w:t xml:space="preserve"> O157</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040A1D98"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131DF875"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7FD168BB"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Stool culture</w:t>
                  </w:r>
                  <w:r>
                    <w:rPr>
                      <w:rFonts w:asciiTheme="majorHAnsi" w:eastAsia="Times New Roman" w:hAnsiTheme="majorHAnsi" w:cstheme="majorHAnsi"/>
                      <w:sz w:val="22"/>
                      <w:szCs w:val="22"/>
                    </w:rPr>
                    <w:t>**</w:t>
                  </w:r>
                </w:p>
              </w:tc>
            </w:tr>
            <w:tr w:rsidR="00D630EE" w:rsidRPr="00722C35" w14:paraId="14FECDC9"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1DA55FBD"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 xml:space="preserve">Enteroaggregative </w:t>
                  </w:r>
                  <w:r w:rsidRPr="00D97107">
                    <w:rPr>
                      <w:rFonts w:asciiTheme="majorHAnsi" w:eastAsia="Times New Roman" w:hAnsiTheme="majorHAnsi" w:cstheme="majorHAnsi"/>
                      <w:i/>
                      <w:iCs/>
                      <w:sz w:val="22"/>
                      <w:szCs w:val="22"/>
                    </w:rPr>
                    <w:t>E. coli</w:t>
                  </w:r>
                  <w:r w:rsidRPr="00D97107">
                    <w:rPr>
                      <w:rFonts w:asciiTheme="majorHAnsi" w:eastAsia="Times New Roman" w:hAnsiTheme="majorHAnsi" w:cstheme="majorHAnsi"/>
                      <w:sz w:val="22"/>
                      <w:szCs w:val="22"/>
                    </w:rPr>
                    <w:t xml:space="preserve"> (EAEC)</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6C569F89"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52334EB8"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155FBDBE"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N/A</w:t>
                  </w:r>
                </w:p>
              </w:tc>
            </w:tr>
            <w:tr w:rsidR="00D630EE" w:rsidRPr="00722C35" w14:paraId="6DECB124"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0E294E7F"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 xml:space="preserve">Enteropathogenic </w:t>
                  </w:r>
                  <w:r w:rsidRPr="00D97107">
                    <w:rPr>
                      <w:rFonts w:asciiTheme="majorHAnsi" w:eastAsia="Times New Roman" w:hAnsiTheme="majorHAnsi" w:cstheme="majorHAnsi"/>
                      <w:i/>
                      <w:iCs/>
                      <w:sz w:val="22"/>
                      <w:szCs w:val="22"/>
                    </w:rPr>
                    <w:t>E. coli</w:t>
                  </w:r>
                  <w:r w:rsidRPr="00D97107">
                    <w:rPr>
                      <w:rFonts w:asciiTheme="majorHAnsi" w:eastAsia="Times New Roman" w:hAnsiTheme="majorHAnsi" w:cstheme="majorHAnsi"/>
                      <w:sz w:val="22"/>
                      <w:szCs w:val="22"/>
                    </w:rPr>
                    <w:t xml:space="preserve"> (EPEC)</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61B513A2"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7ABF2236"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11907532"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N/A</w:t>
                  </w:r>
                </w:p>
              </w:tc>
            </w:tr>
            <w:tr w:rsidR="00D630EE" w:rsidRPr="00722C35" w14:paraId="62C12D1C"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2C5491D7"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 xml:space="preserve">Enterotoxigenic </w:t>
                  </w:r>
                  <w:r w:rsidRPr="00D97107">
                    <w:rPr>
                      <w:rFonts w:asciiTheme="majorHAnsi" w:eastAsia="Times New Roman" w:hAnsiTheme="majorHAnsi" w:cstheme="majorHAnsi"/>
                      <w:i/>
                      <w:iCs/>
                      <w:sz w:val="22"/>
                      <w:szCs w:val="22"/>
                    </w:rPr>
                    <w:t>E. coli</w:t>
                  </w:r>
                  <w:r w:rsidRPr="00D97107">
                    <w:rPr>
                      <w:rFonts w:asciiTheme="majorHAnsi" w:eastAsia="Times New Roman" w:hAnsiTheme="majorHAnsi" w:cstheme="majorHAnsi"/>
                      <w:sz w:val="22"/>
                      <w:szCs w:val="22"/>
                    </w:rPr>
                    <w:t xml:space="preserve"> (ETEC)</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436B9DFA"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1298547E"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78EE22FD"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N/A</w:t>
                  </w:r>
                </w:p>
              </w:tc>
            </w:tr>
            <w:tr w:rsidR="00D630EE" w:rsidRPr="00722C35" w14:paraId="0E611394" w14:textId="77777777" w:rsidTr="00C26497">
              <w:tblPrEx>
                <w:tblCellSpacing w:w="15" w:type="dxa"/>
                <w:tblCellMar>
                  <w:top w:w="15" w:type="dxa"/>
                  <w:left w:w="15" w:type="dxa"/>
                  <w:bottom w:w="15" w:type="dxa"/>
                  <w:right w:w="15" w:type="dxa"/>
                </w:tblCellMar>
              </w:tblPrEx>
              <w:trPr>
                <w:trHeight w:val="333"/>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27EC65E9"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r w:rsidRPr="00D97107">
                    <w:rPr>
                      <w:rFonts w:asciiTheme="majorHAnsi" w:eastAsia="Times New Roman" w:hAnsiTheme="majorHAnsi" w:cstheme="majorHAnsi"/>
                      <w:i/>
                      <w:iCs/>
                      <w:sz w:val="22"/>
                      <w:szCs w:val="22"/>
                    </w:rPr>
                    <w:t>Vibrio parahaemolyticus</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330E7436"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4C8D09EB"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59C24F17"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Pr>
                      <w:rFonts w:asciiTheme="majorHAnsi" w:eastAsia="Times New Roman" w:hAnsiTheme="majorHAnsi" w:cstheme="majorHAnsi"/>
                      <w:sz w:val="22"/>
                      <w:szCs w:val="22"/>
                    </w:rPr>
                    <w:t>Vibrio stool culture**</w:t>
                  </w:r>
                </w:p>
              </w:tc>
            </w:tr>
            <w:tr w:rsidR="00D630EE" w:rsidRPr="00722C35" w14:paraId="7B3404D8" w14:textId="77777777" w:rsidTr="00C26497">
              <w:tblPrEx>
                <w:tblCellSpacing w:w="15" w:type="dxa"/>
                <w:tblCellMar>
                  <w:top w:w="15" w:type="dxa"/>
                  <w:left w:w="15" w:type="dxa"/>
                  <w:bottom w:w="15" w:type="dxa"/>
                  <w:right w:w="15" w:type="dxa"/>
                </w:tblCellMar>
              </w:tblPrEx>
              <w:trPr>
                <w:trHeight w:val="360"/>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3D38CFA9"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r w:rsidRPr="00D97107">
                    <w:rPr>
                      <w:rFonts w:asciiTheme="majorHAnsi" w:eastAsia="Times New Roman" w:hAnsiTheme="majorHAnsi" w:cstheme="majorHAnsi"/>
                      <w:i/>
                      <w:iCs/>
                      <w:sz w:val="22"/>
                      <w:szCs w:val="22"/>
                    </w:rPr>
                    <w:t>Vibrio cholerae</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4783576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14BC7EBB"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1E5698E3"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Pr>
                      <w:rFonts w:asciiTheme="majorHAnsi" w:eastAsia="Times New Roman" w:hAnsiTheme="majorHAnsi" w:cstheme="majorHAnsi"/>
                      <w:sz w:val="22"/>
                      <w:szCs w:val="22"/>
                    </w:rPr>
                    <w:t>Vibrio stool culture**</w:t>
                  </w:r>
                </w:p>
              </w:tc>
            </w:tr>
            <w:tr w:rsidR="00D630EE" w:rsidRPr="00722C35" w14:paraId="42334E4B" w14:textId="77777777" w:rsidTr="00C26497">
              <w:tblPrEx>
                <w:tblCellSpacing w:w="15" w:type="dxa"/>
                <w:tblCellMar>
                  <w:top w:w="15" w:type="dxa"/>
                  <w:left w:w="15" w:type="dxa"/>
                  <w:bottom w:w="15" w:type="dxa"/>
                  <w:right w:w="15" w:type="dxa"/>
                </w:tblCellMar>
              </w:tblPrEx>
              <w:trPr>
                <w:trHeight w:val="315"/>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15AABE25"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r w:rsidRPr="00D97107">
                    <w:rPr>
                      <w:rFonts w:asciiTheme="majorHAnsi" w:eastAsia="Times New Roman" w:hAnsiTheme="majorHAnsi" w:cstheme="majorHAnsi"/>
                      <w:i/>
                      <w:iCs/>
                      <w:sz w:val="22"/>
                      <w:szCs w:val="22"/>
                    </w:rPr>
                    <w:t>Vibrio vulnificus</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524D45AA"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79767BBF"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51764B4B"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Pr>
                      <w:rFonts w:asciiTheme="majorHAnsi" w:eastAsia="Times New Roman" w:hAnsiTheme="majorHAnsi" w:cstheme="majorHAnsi"/>
                      <w:sz w:val="22"/>
                      <w:szCs w:val="22"/>
                    </w:rPr>
                    <w:t>Vibrio stool culture**</w:t>
                  </w:r>
                </w:p>
              </w:tc>
            </w:tr>
            <w:tr w:rsidR="00D630EE" w:rsidRPr="00722C35" w14:paraId="0983A11B"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454F691D"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r w:rsidRPr="00D97107">
                    <w:rPr>
                      <w:rFonts w:asciiTheme="majorHAnsi" w:eastAsia="Times New Roman" w:hAnsiTheme="majorHAnsi" w:cstheme="majorHAnsi"/>
                      <w:i/>
                      <w:iCs/>
                      <w:sz w:val="22"/>
                      <w:szCs w:val="22"/>
                    </w:rPr>
                    <w:t>Yersinia enterocolitica</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12805D85"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619084F1"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0048F24A"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Stool culture</w:t>
                  </w:r>
                  <w:r>
                    <w:rPr>
                      <w:rFonts w:asciiTheme="majorHAnsi" w:eastAsia="Times New Roman" w:hAnsiTheme="majorHAnsi" w:cstheme="majorHAnsi"/>
                      <w:sz w:val="22"/>
                      <w:szCs w:val="22"/>
                    </w:rPr>
                    <w:t>**</w:t>
                  </w:r>
                </w:p>
              </w:tc>
            </w:tr>
            <w:tr w:rsidR="00D630EE" w:rsidRPr="00722C35" w14:paraId="5F37BD5D"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19C84056"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proofErr w:type="spellStart"/>
                  <w:r w:rsidRPr="00D97107">
                    <w:rPr>
                      <w:rFonts w:asciiTheme="majorHAnsi" w:eastAsia="Times New Roman" w:hAnsiTheme="majorHAnsi" w:cstheme="majorHAnsi"/>
                      <w:i/>
                      <w:iCs/>
                      <w:sz w:val="22"/>
                      <w:szCs w:val="22"/>
                    </w:rPr>
                    <w:t>Plesiomonas</w:t>
                  </w:r>
                  <w:proofErr w:type="spellEnd"/>
                  <w:r w:rsidRPr="00D97107">
                    <w:rPr>
                      <w:rFonts w:asciiTheme="majorHAnsi" w:eastAsia="Times New Roman" w:hAnsiTheme="majorHAnsi" w:cstheme="majorHAnsi"/>
                      <w:i/>
                      <w:iCs/>
                      <w:sz w:val="22"/>
                      <w:szCs w:val="22"/>
                    </w:rPr>
                    <w:t xml:space="preserve"> </w:t>
                  </w:r>
                  <w:proofErr w:type="spellStart"/>
                  <w:r w:rsidRPr="00D97107">
                    <w:rPr>
                      <w:rFonts w:asciiTheme="majorHAnsi" w:eastAsia="Times New Roman" w:hAnsiTheme="majorHAnsi" w:cstheme="majorHAnsi"/>
                      <w:i/>
                      <w:iCs/>
                      <w:sz w:val="22"/>
                      <w:szCs w:val="22"/>
                    </w:rPr>
                    <w:t>shigelloides</w:t>
                  </w:r>
                  <w:proofErr w:type="spellEnd"/>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3258D596"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1506A87C"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3B7A55BB"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Stool culture</w:t>
                  </w:r>
                  <w:r>
                    <w:rPr>
                      <w:rFonts w:asciiTheme="majorHAnsi" w:eastAsia="Times New Roman" w:hAnsiTheme="majorHAnsi" w:cstheme="majorHAnsi"/>
                      <w:sz w:val="22"/>
                      <w:szCs w:val="22"/>
                    </w:rPr>
                    <w:t>**</w:t>
                  </w:r>
                </w:p>
              </w:tc>
            </w:tr>
            <w:tr w:rsidR="00D630EE" w:rsidRPr="00722C35" w14:paraId="5A21D45F" w14:textId="77777777" w:rsidTr="00C26497">
              <w:tblPrEx>
                <w:tblCellSpacing w:w="15" w:type="dxa"/>
                <w:tblCellMar>
                  <w:top w:w="15" w:type="dxa"/>
                  <w:left w:w="15" w:type="dxa"/>
                  <w:bottom w:w="15" w:type="dxa"/>
                  <w:right w:w="15" w:type="dxa"/>
                </w:tblCellMar>
              </w:tblPrEx>
              <w:trPr>
                <w:trHeight w:val="298"/>
                <w:tblCellSpacing w:w="15" w:type="dxa"/>
              </w:trPr>
              <w:tc>
                <w:tcPr>
                  <w:tcW w:w="5000" w:type="pct"/>
                  <w:gridSpan w:val="4"/>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8687372"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b/>
                      <w:bCs/>
                      <w:sz w:val="22"/>
                      <w:szCs w:val="22"/>
                    </w:rPr>
                    <w:t>VIRUSES</w:t>
                  </w:r>
                </w:p>
              </w:tc>
            </w:tr>
            <w:tr w:rsidR="00D630EE" w:rsidRPr="00722C35" w14:paraId="28CD52F1" w14:textId="77777777" w:rsidTr="00C26497">
              <w:tblPrEx>
                <w:tblCellSpacing w:w="15" w:type="dxa"/>
                <w:tblCellMar>
                  <w:top w:w="15" w:type="dxa"/>
                  <w:left w:w="15" w:type="dxa"/>
                  <w:bottom w:w="15" w:type="dxa"/>
                  <w:right w:w="15" w:type="dxa"/>
                </w:tblCellMar>
              </w:tblPrEx>
              <w:trPr>
                <w:trHeight w:val="351"/>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5EDD395F"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Norovirus GI/GII</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67EECAD3"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4EE7EE46"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32ACC34E" w14:textId="77777777" w:rsidR="00D630EE" w:rsidRPr="00722C35" w:rsidRDefault="00D630EE" w:rsidP="00A12ACD">
                  <w:pPr>
                    <w:spacing w:line="300" w:lineRule="atLeast"/>
                    <w:rPr>
                      <w:rFonts w:asciiTheme="majorHAnsi" w:eastAsia="Times New Roman" w:hAnsiTheme="majorHAnsi" w:cstheme="majorBidi"/>
                      <w:sz w:val="22"/>
                      <w:szCs w:val="22"/>
                    </w:rPr>
                  </w:pPr>
                  <w:r w:rsidRPr="507A6978">
                    <w:rPr>
                      <w:rFonts w:asciiTheme="majorHAnsi" w:eastAsia="Times New Roman" w:hAnsiTheme="majorHAnsi" w:cstheme="majorBidi"/>
                      <w:sz w:val="22"/>
                      <w:szCs w:val="22"/>
                    </w:rPr>
                    <w:t>Norovirus PCR</w:t>
                  </w:r>
                  <w:r>
                    <w:rPr>
                      <w:rFonts w:asciiTheme="majorHAnsi" w:eastAsia="Times New Roman" w:hAnsiTheme="majorHAnsi" w:cstheme="majorBidi"/>
                      <w:sz w:val="22"/>
                      <w:szCs w:val="22"/>
                    </w:rPr>
                    <w:t>*</w:t>
                  </w:r>
                </w:p>
              </w:tc>
            </w:tr>
            <w:tr w:rsidR="00D630EE" w:rsidRPr="00722C35" w14:paraId="348C4F71"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67F3A597"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Rotavirus A</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09247AFC"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578EC2F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1AD9E754"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722C35">
                    <w:rPr>
                      <w:rFonts w:asciiTheme="majorHAnsi" w:eastAsia="Times New Roman" w:hAnsiTheme="majorHAnsi" w:cstheme="majorHAnsi"/>
                      <w:sz w:val="22"/>
                      <w:szCs w:val="22"/>
                    </w:rPr>
                    <w:t>Rotavirus Antigen</w:t>
                  </w:r>
                  <w:r>
                    <w:rPr>
                      <w:rFonts w:asciiTheme="majorHAnsi" w:eastAsia="Times New Roman" w:hAnsiTheme="majorHAnsi" w:cstheme="majorHAnsi"/>
                      <w:sz w:val="22"/>
                      <w:szCs w:val="22"/>
                    </w:rPr>
                    <w:t>**</w:t>
                  </w:r>
                  <w:r w:rsidRPr="00722C35">
                    <w:rPr>
                      <w:rFonts w:asciiTheme="majorHAnsi" w:eastAsia="Times New Roman" w:hAnsiTheme="majorHAnsi" w:cstheme="majorHAnsi"/>
                      <w:sz w:val="22"/>
                      <w:szCs w:val="22"/>
                    </w:rPr>
                    <w:t xml:space="preserve"> </w:t>
                  </w:r>
                </w:p>
              </w:tc>
            </w:tr>
            <w:tr w:rsidR="00D630EE" w:rsidRPr="00722C35" w14:paraId="51B9CE20"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05D0784C"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Adenovirus F40/41</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29A3B1B6"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07E54C2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02A6BD53"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Bidi"/>
                      <w:sz w:val="22"/>
                      <w:szCs w:val="22"/>
                    </w:rPr>
                  </w:pPr>
                  <w:r w:rsidRPr="507A6978">
                    <w:rPr>
                      <w:rFonts w:asciiTheme="majorHAnsi" w:eastAsia="Times New Roman" w:hAnsiTheme="majorHAnsi" w:cstheme="majorBidi"/>
                      <w:sz w:val="22"/>
                      <w:szCs w:val="22"/>
                    </w:rPr>
                    <w:t>N/A</w:t>
                  </w:r>
                </w:p>
              </w:tc>
            </w:tr>
            <w:tr w:rsidR="00D630EE" w:rsidRPr="00722C35" w14:paraId="0B940A70"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60258B93"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sz w:val="22"/>
                      <w:szCs w:val="22"/>
                    </w:rPr>
                    <w:t>Astrovirus</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1B68711A"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10C7BF1A"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59FAF4F4"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Pr>
                      <w:rFonts w:asciiTheme="majorHAnsi" w:eastAsia="Times New Roman" w:hAnsiTheme="majorHAnsi" w:cstheme="majorHAnsi"/>
                      <w:sz w:val="22"/>
                      <w:szCs w:val="22"/>
                    </w:rPr>
                    <w:t>N/A</w:t>
                  </w:r>
                </w:p>
              </w:tc>
            </w:tr>
            <w:tr w:rsidR="00D630EE" w:rsidRPr="00722C35" w14:paraId="1D1793EE" w14:textId="77777777" w:rsidTr="00C26497">
              <w:tblPrEx>
                <w:tblCellSpacing w:w="15" w:type="dxa"/>
                <w:tblCellMar>
                  <w:top w:w="15" w:type="dxa"/>
                  <w:left w:w="15" w:type="dxa"/>
                  <w:bottom w:w="15" w:type="dxa"/>
                  <w:right w:w="15" w:type="dxa"/>
                </w:tblCellMar>
              </w:tblPrEx>
              <w:trPr>
                <w:trHeight w:val="29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49611D57"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proofErr w:type="spellStart"/>
                  <w:r w:rsidRPr="00D97107">
                    <w:rPr>
                      <w:rFonts w:asciiTheme="majorHAnsi" w:eastAsia="Times New Roman" w:hAnsiTheme="majorHAnsi" w:cstheme="majorHAnsi"/>
                      <w:sz w:val="22"/>
                      <w:szCs w:val="22"/>
                    </w:rPr>
                    <w:t>Sapovirus</w:t>
                  </w:r>
                  <w:proofErr w:type="spellEnd"/>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2DAF645B"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3CA9B10E"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54FA3030"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Pr>
                      <w:rFonts w:asciiTheme="majorHAnsi" w:eastAsia="Times New Roman" w:hAnsiTheme="majorHAnsi" w:cstheme="majorHAnsi"/>
                      <w:sz w:val="22"/>
                      <w:szCs w:val="22"/>
                    </w:rPr>
                    <w:t>N/A</w:t>
                  </w:r>
                </w:p>
              </w:tc>
            </w:tr>
            <w:tr w:rsidR="00D630EE" w:rsidRPr="00722C35" w14:paraId="18BED8A7" w14:textId="77777777" w:rsidTr="00C26497">
              <w:tblPrEx>
                <w:tblCellSpacing w:w="15" w:type="dxa"/>
                <w:tblCellMar>
                  <w:top w:w="15" w:type="dxa"/>
                  <w:left w:w="15" w:type="dxa"/>
                  <w:bottom w:w="15" w:type="dxa"/>
                  <w:right w:w="15" w:type="dxa"/>
                </w:tblCellMar>
              </w:tblPrEx>
              <w:trPr>
                <w:trHeight w:val="298"/>
                <w:tblCellSpacing w:w="15" w:type="dxa"/>
              </w:trPr>
              <w:tc>
                <w:tcPr>
                  <w:tcW w:w="5000" w:type="pct"/>
                  <w:gridSpan w:val="4"/>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92D9EB"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b/>
                      <w:bCs/>
                      <w:sz w:val="22"/>
                      <w:szCs w:val="22"/>
                    </w:rPr>
                    <w:t>PARASITES</w:t>
                  </w:r>
                </w:p>
              </w:tc>
            </w:tr>
            <w:tr w:rsidR="00D630EE" w:rsidRPr="00722C35" w14:paraId="758D6EEE" w14:textId="77777777" w:rsidTr="00C26497">
              <w:tblPrEx>
                <w:tblCellSpacing w:w="15" w:type="dxa"/>
                <w:tblCellMar>
                  <w:top w:w="15" w:type="dxa"/>
                  <w:left w:w="15" w:type="dxa"/>
                  <w:bottom w:w="15" w:type="dxa"/>
                  <w:right w:w="15" w:type="dxa"/>
                </w:tblCellMar>
              </w:tblPrEx>
              <w:trPr>
                <w:trHeight w:val="55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6C8A2EB2"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r w:rsidRPr="00D97107">
                    <w:rPr>
                      <w:rFonts w:asciiTheme="majorHAnsi" w:eastAsia="Times New Roman" w:hAnsiTheme="majorHAnsi" w:cstheme="majorHAnsi"/>
                      <w:i/>
                      <w:iCs/>
                      <w:sz w:val="22"/>
                      <w:szCs w:val="22"/>
                    </w:rPr>
                    <w:t>Giardia lamblia</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0C2E4D11"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674F35F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64D5B4FE" w14:textId="77777777" w:rsidR="00D630EE" w:rsidRPr="00722C35" w:rsidRDefault="00D630EE" w:rsidP="00A12ACD">
                  <w:pPr>
                    <w:spacing w:line="300" w:lineRule="atLeast"/>
                    <w:rPr>
                      <w:rFonts w:asciiTheme="majorHAnsi" w:eastAsia="Times New Roman" w:hAnsiTheme="majorHAnsi" w:cstheme="majorBidi"/>
                      <w:sz w:val="22"/>
                      <w:szCs w:val="22"/>
                    </w:rPr>
                  </w:pPr>
                  <w:r w:rsidRPr="507A6978">
                    <w:rPr>
                      <w:rFonts w:asciiTheme="majorHAnsi" w:eastAsia="Times New Roman" w:hAnsiTheme="majorHAnsi" w:cstheme="majorBidi"/>
                      <w:sz w:val="22"/>
                      <w:szCs w:val="22"/>
                    </w:rPr>
                    <w:t>Cryptosporidium/ Giardia Antigen</w:t>
                  </w:r>
                  <w:r>
                    <w:rPr>
                      <w:rFonts w:asciiTheme="majorHAnsi" w:eastAsia="Times New Roman" w:hAnsiTheme="majorHAnsi" w:cstheme="majorBidi"/>
                      <w:sz w:val="22"/>
                      <w:szCs w:val="22"/>
                    </w:rPr>
                    <w:t>*</w:t>
                  </w:r>
                  <w:r w:rsidRPr="507A6978">
                    <w:rPr>
                      <w:rFonts w:asciiTheme="majorHAnsi" w:eastAsia="Times New Roman" w:hAnsiTheme="majorHAnsi" w:cstheme="majorBidi"/>
                      <w:sz w:val="22"/>
                      <w:szCs w:val="22"/>
                    </w:rPr>
                    <w:t xml:space="preserve"> </w:t>
                  </w:r>
                </w:p>
              </w:tc>
            </w:tr>
            <w:tr w:rsidR="00D630EE" w:rsidRPr="00722C35" w14:paraId="4A3CCA9D" w14:textId="77777777" w:rsidTr="00C26497">
              <w:tblPrEx>
                <w:tblCellSpacing w:w="15" w:type="dxa"/>
                <w:tblCellMar>
                  <w:top w:w="15" w:type="dxa"/>
                  <w:left w:w="15" w:type="dxa"/>
                  <w:bottom w:w="15" w:type="dxa"/>
                  <w:right w:w="15" w:type="dxa"/>
                </w:tblCellMar>
              </w:tblPrEx>
              <w:trPr>
                <w:trHeight w:val="585"/>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4DE58790"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Theme="majorHAnsi" w:eastAsia="Times New Roman" w:hAnsiTheme="majorHAnsi" w:cstheme="majorHAnsi"/>
                      <w:i/>
                      <w:iCs/>
                      <w:sz w:val="22"/>
                      <w:szCs w:val="22"/>
                    </w:rPr>
                    <w:t>Cryptosporidium</w:t>
                  </w:r>
                  <w:r w:rsidRPr="00D97107">
                    <w:rPr>
                      <w:rFonts w:asciiTheme="majorHAnsi" w:eastAsia="Times New Roman" w:hAnsiTheme="majorHAnsi" w:cstheme="majorHAnsi"/>
                      <w:sz w:val="22"/>
                      <w:szCs w:val="22"/>
                    </w:rPr>
                    <w:t xml:space="preserve"> species</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798E76C0"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696EA2FA"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546F3B25" w14:textId="77777777" w:rsidR="00D630EE" w:rsidRPr="00722C35" w:rsidRDefault="00D630EE" w:rsidP="00A12ACD">
                  <w:pPr>
                    <w:spacing w:line="300" w:lineRule="atLeast"/>
                    <w:rPr>
                      <w:rFonts w:asciiTheme="majorHAnsi" w:eastAsia="Times New Roman" w:hAnsiTheme="majorHAnsi" w:cstheme="majorBidi"/>
                      <w:sz w:val="22"/>
                      <w:szCs w:val="22"/>
                    </w:rPr>
                  </w:pPr>
                  <w:r w:rsidRPr="507A6978">
                    <w:rPr>
                      <w:rFonts w:asciiTheme="majorHAnsi" w:eastAsia="Times New Roman" w:hAnsiTheme="majorHAnsi" w:cstheme="majorBidi"/>
                      <w:sz w:val="22"/>
                      <w:szCs w:val="22"/>
                    </w:rPr>
                    <w:t>Cryptosporidium/ Giardia Antigen</w:t>
                  </w:r>
                  <w:r>
                    <w:rPr>
                      <w:rFonts w:asciiTheme="majorHAnsi" w:eastAsia="Times New Roman" w:hAnsiTheme="majorHAnsi" w:cstheme="majorBidi"/>
                      <w:sz w:val="22"/>
                      <w:szCs w:val="22"/>
                    </w:rPr>
                    <w:t>*</w:t>
                  </w:r>
                </w:p>
              </w:tc>
            </w:tr>
            <w:tr w:rsidR="00D630EE" w:rsidRPr="00722C35" w14:paraId="58F9A4E1" w14:textId="77777777" w:rsidTr="00C26497">
              <w:tblPrEx>
                <w:tblCellSpacing w:w="15" w:type="dxa"/>
                <w:tblCellMar>
                  <w:top w:w="15" w:type="dxa"/>
                  <w:left w:w="15" w:type="dxa"/>
                  <w:bottom w:w="15" w:type="dxa"/>
                  <w:right w:w="15" w:type="dxa"/>
                </w:tblCellMar>
              </w:tblPrEx>
              <w:trPr>
                <w:trHeight w:val="259"/>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1935D08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r w:rsidRPr="00D97107">
                    <w:rPr>
                      <w:rFonts w:asciiTheme="majorHAnsi" w:eastAsia="Times New Roman" w:hAnsiTheme="majorHAnsi" w:cstheme="majorHAnsi"/>
                      <w:i/>
                      <w:iCs/>
                      <w:sz w:val="22"/>
                      <w:szCs w:val="22"/>
                    </w:rPr>
                    <w:t xml:space="preserve">Cyclospora </w:t>
                  </w:r>
                  <w:proofErr w:type="spellStart"/>
                  <w:r w:rsidRPr="00D97107">
                    <w:rPr>
                      <w:rFonts w:asciiTheme="majorHAnsi" w:eastAsia="Times New Roman" w:hAnsiTheme="majorHAnsi" w:cstheme="majorHAnsi"/>
                      <w:i/>
                      <w:iCs/>
                      <w:sz w:val="22"/>
                      <w:szCs w:val="22"/>
                    </w:rPr>
                    <w:t>cayetanensis</w:t>
                  </w:r>
                  <w:proofErr w:type="spellEnd"/>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408D0583"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7D1936D9"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4B5A0EE1" w14:textId="77777777" w:rsidR="00D630EE" w:rsidRPr="00722C35" w:rsidRDefault="00D630EE" w:rsidP="00A12ACD">
                  <w:pPr>
                    <w:spacing w:before="100" w:beforeAutospacing="1" w:after="100" w:afterAutospacing="1" w:line="300" w:lineRule="atLeast"/>
                    <w:rPr>
                      <w:rFonts w:asciiTheme="majorHAnsi" w:eastAsia="Times New Roman" w:hAnsiTheme="majorHAnsi" w:cstheme="majorBidi"/>
                      <w:sz w:val="22"/>
                      <w:szCs w:val="22"/>
                    </w:rPr>
                  </w:pPr>
                  <w:r w:rsidRPr="507A6978">
                    <w:rPr>
                      <w:rFonts w:asciiTheme="majorHAnsi" w:eastAsia="Times New Roman" w:hAnsiTheme="majorHAnsi" w:cstheme="majorBidi"/>
                      <w:sz w:val="22"/>
                      <w:szCs w:val="22"/>
                    </w:rPr>
                    <w:t>Cryptosporidium and Coccidia Exam</w:t>
                  </w:r>
                  <w:r>
                    <w:rPr>
                      <w:rFonts w:asciiTheme="majorHAnsi" w:eastAsia="Times New Roman" w:hAnsiTheme="majorHAnsi" w:cstheme="majorBidi"/>
                      <w:sz w:val="22"/>
                      <w:szCs w:val="22"/>
                    </w:rPr>
                    <w:t>**</w:t>
                  </w:r>
                  <w:r w:rsidRPr="507A6978">
                    <w:rPr>
                      <w:rFonts w:asciiTheme="majorHAnsi" w:eastAsia="Times New Roman" w:hAnsiTheme="majorHAnsi" w:cstheme="majorBidi"/>
                      <w:sz w:val="22"/>
                      <w:szCs w:val="22"/>
                    </w:rPr>
                    <w:t xml:space="preserve"> </w:t>
                  </w:r>
                </w:p>
              </w:tc>
            </w:tr>
            <w:tr w:rsidR="00D630EE" w:rsidRPr="00722C35" w14:paraId="4E0CAA26" w14:textId="77777777" w:rsidTr="00C26497">
              <w:tblPrEx>
                <w:tblCellSpacing w:w="15" w:type="dxa"/>
                <w:tblCellMar>
                  <w:top w:w="15" w:type="dxa"/>
                  <w:left w:w="15" w:type="dxa"/>
                  <w:bottom w:w="15" w:type="dxa"/>
                  <w:right w:w="15" w:type="dxa"/>
                </w:tblCellMar>
              </w:tblPrEx>
              <w:trPr>
                <w:trHeight w:val="828"/>
                <w:tblCellSpacing w:w="15" w:type="dxa"/>
              </w:trPr>
              <w:tc>
                <w:tcPr>
                  <w:tcW w:w="1809" w:type="pct"/>
                  <w:tcBorders>
                    <w:top w:val="single" w:sz="6" w:space="0" w:color="E6E6E6"/>
                    <w:left w:val="single" w:sz="6" w:space="0" w:color="E6E6E6"/>
                    <w:bottom w:val="single" w:sz="6" w:space="0" w:color="E6E6E6"/>
                    <w:right w:val="single" w:sz="6" w:space="0" w:color="E6E6E6"/>
                  </w:tcBorders>
                  <w:vAlign w:val="center"/>
                  <w:hideMark/>
                </w:tcPr>
                <w:p w14:paraId="7C372F17"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i/>
                      <w:iCs/>
                      <w:sz w:val="22"/>
                      <w:szCs w:val="22"/>
                    </w:rPr>
                  </w:pPr>
                  <w:r w:rsidRPr="00D97107">
                    <w:rPr>
                      <w:rFonts w:asciiTheme="majorHAnsi" w:eastAsia="Times New Roman" w:hAnsiTheme="majorHAnsi" w:cstheme="majorHAnsi"/>
                      <w:i/>
                      <w:iCs/>
                      <w:sz w:val="22"/>
                      <w:szCs w:val="22"/>
                    </w:rPr>
                    <w:t>Entamoeba histolytica</w:t>
                  </w:r>
                </w:p>
              </w:tc>
              <w:tc>
                <w:tcPr>
                  <w:tcW w:w="924" w:type="pct"/>
                  <w:tcBorders>
                    <w:top w:val="single" w:sz="6" w:space="0" w:color="E6E6E6"/>
                    <w:left w:val="single" w:sz="6" w:space="0" w:color="E6E6E6"/>
                    <w:bottom w:val="single" w:sz="6" w:space="0" w:color="E6E6E6"/>
                    <w:right w:val="single" w:sz="6" w:space="0" w:color="E6E6E6"/>
                  </w:tcBorders>
                  <w:vAlign w:val="center"/>
                  <w:hideMark/>
                </w:tcPr>
                <w:p w14:paraId="6C168003"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10" w:type="pct"/>
                  <w:tcBorders>
                    <w:top w:val="single" w:sz="6" w:space="0" w:color="E6E6E6"/>
                    <w:left w:val="single" w:sz="6" w:space="0" w:color="E6E6E6"/>
                    <w:bottom w:val="single" w:sz="6" w:space="0" w:color="E6E6E6"/>
                    <w:right w:val="single" w:sz="6" w:space="0" w:color="E6E6E6"/>
                  </w:tcBorders>
                  <w:vAlign w:val="center"/>
                  <w:hideMark/>
                </w:tcPr>
                <w:p w14:paraId="3639DA44" w14:textId="77777777" w:rsidR="00D630EE" w:rsidRPr="00D97107" w:rsidRDefault="00D630EE" w:rsidP="00A12ACD">
                  <w:pPr>
                    <w:spacing w:before="100" w:beforeAutospacing="1" w:after="100" w:afterAutospacing="1" w:line="300" w:lineRule="atLeast"/>
                    <w:rPr>
                      <w:rFonts w:asciiTheme="majorHAnsi" w:eastAsia="Times New Roman" w:hAnsiTheme="majorHAnsi" w:cstheme="majorHAnsi"/>
                      <w:sz w:val="22"/>
                      <w:szCs w:val="22"/>
                    </w:rPr>
                  </w:pPr>
                  <w:r w:rsidRPr="00D97107">
                    <w:rPr>
                      <w:rFonts w:ascii="Segoe UI Emoji" w:eastAsia="Times New Roman" w:hAnsi="Segoe UI Emoji" w:cs="Segoe UI Emoji"/>
                      <w:sz w:val="22"/>
                      <w:szCs w:val="22"/>
                    </w:rPr>
                    <w:t>✅</w:t>
                  </w:r>
                </w:p>
              </w:tc>
              <w:tc>
                <w:tcPr>
                  <w:tcW w:w="1157" w:type="pct"/>
                  <w:tcBorders>
                    <w:top w:val="single" w:sz="6" w:space="0" w:color="E6E6E6"/>
                    <w:left w:val="single" w:sz="6" w:space="0" w:color="E6E6E6"/>
                    <w:bottom w:val="single" w:sz="6" w:space="0" w:color="E6E6E6"/>
                    <w:right w:val="single" w:sz="6" w:space="0" w:color="E6E6E6"/>
                  </w:tcBorders>
                </w:tcPr>
                <w:p w14:paraId="64774130" w14:textId="77777777" w:rsidR="00D630EE" w:rsidRPr="00722C35" w:rsidRDefault="00D630EE" w:rsidP="00D630EE">
                  <w:pPr>
                    <w:spacing w:before="100" w:beforeAutospacing="1" w:after="100" w:afterAutospacing="1" w:line="300" w:lineRule="atLeast"/>
                    <w:rPr>
                      <w:rFonts w:asciiTheme="majorHAnsi" w:eastAsia="Times New Roman" w:hAnsiTheme="majorHAnsi" w:cstheme="majorBidi"/>
                      <w:sz w:val="22"/>
                      <w:szCs w:val="22"/>
                    </w:rPr>
                  </w:pPr>
                  <w:r w:rsidRPr="507A6978">
                    <w:rPr>
                      <w:rFonts w:asciiTheme="majorHAnsi" w:eastAsia="Times New Roman" w:hAnsiTheme="majorHAnsi" w:cstheme="majorBidi"/>
                      <w:sz w:val="22"/>
                      <w:szCs w:val="22"/>
                    </w:rPr>
                    <w:t>Entamoeba histolytica Antigen</w:t>
                  </w:r>
                  <w:r>
                    <w:rPr>
                      <w:rFonts w:asciiTheme="majorHAnsi" w:eastAsia="Times New Roman" w:hAnsiTheme="majorHAnsi" w:cstheme="majorBidi"/>
                      <w:sz w:val="22"/>
                      <w:szCs w:val="22"/>
                    </w:rPr>
                    <w:t>**</w:t>
                  </w:r>
                  <w:r w:rsidRPr="507A6978">
                    <w:rPr>
                      <w:rFonts w:asciiTheme="majorHAnsi" w:eastAsia="Times New Roman" w:hAnsiTheme="majorHAnsi" w:cstheme="majorBidi"/>
                      <w:sz w:val="22"/>
                      <w:szCs w:val="22"/>
                    </w:rPr>
                    <w:t>, Stool Ova and Parasite</w:t>
                  </w:r>
                  <w:r>
                    <w:rPr>
                      <w:rFonts w:asciiTheme="majorHAnsi" w:eastAsia="Times New Roman" w:hAnsiTheme="majorHAnsi" w:cstheme="majorBidi"/>
                      <w:sz w:val="22"/>
                      <w:szCs w:val="22"/>
                    </w:rPr>
                    <w:t>**</w:t>
                  </w:r>
                </w:p>
              </w:tc>
            </w:tr>
            <w:tr w:rsidR="00DA0755" w14:paraId="03BFE12E" w14:textId="77777777" w:rsidTr="00C26497">
              <w:tc>
                <w:tcPr>
                  <w:tcW w:w="5000" w:type="pct"/>
                  <w:gridSpan w:val="4"/>
                  <w:tcMar>
                    <w:top w:w="0" w:type="dxa"/>
                    <w:left w:w="144" w:type="dxa"/>
                    <w:bottom w:w="0" w:type="dxa"/>
                    <w:right w:w="144" w:type="dxa"/>
                  </w:tcMar>
                  <w:hideMark/>
                </w:tcPr>
                <w:p w14:paraId="5881B9C0" w14:textId="77777777" w:rsidR="00DA0755" w:rsidRDefault="00DA0755" w:rsidP="003D60F7">
                  <w:pPr>
                    <w:rPr>
                      <w:rFonts w:ascii="Times New Roman" w:eastAsia="Times New Roman" w:hAnsi="Times New Roman" w:cs="Times New Roman"/>
                      <w:sz w:val="20"/>
                      <w:szCs w:val="20"/>
                    </w:rPr>
                  </w:pPr>
                </w:p>
              </w:tc>
            </w:tr>
          </w:tbl>
          <w:p w14:paraId="732E60CC" w14:textId="77777777" w:rsidR="00DA0755" w:rsidRDefault="00DA0755" w:rsidP="003D60F7">
            <w:pPr>
              <w:rPr>
                <w:rFonts w:ascii="Times New Roman" w:eastAsia="Times New Roman" w:hAnsi="Times New Roman" w:cs="Times New Roman"/>
                <w:sz w:val="20"/>
                <w:szCs w:val="20"/>
              </w:rPr>
            </w:pPr>
          </w:p>
        </w:tc>
      </w:tr>
    </w:tbl>
    <w:p w14:paraId="3D8BFCB1" w14:textId="77777777" w:rsidR="00622925" w:rsidRDefault="00622925" w:rsidP="00957D59"/>
    <w:p w14:paraId="4B91F80A" w14:textId="77777777" w:rsidR="00C26497" w:rsidRPr="002C267A" w:rsidRDefault="00C26497" w:rsidP="00C26497">
      <w:pPr>
        <w:rPr>
          <w:color w:val="000000"/>
          <w:sz w:val="22"/>
          <w:szCs w:val="22"/>
          <w:shd w:val="clear" w:color="auto" w:fill="FFFFFF"/>
        </w:rPr>
      </w:pPr>
      <w:r w:rsidRPr="002C267A">
        <w:rPr>
          <w:color w:val="000000"/>
          <w:sz w:val="22"/>
          <w:szCs w:val="22"/>
          <w:shd w:val="clear" w:color="auto" w:fill="FFFFFF"/>
        </w:rPr>
        <w:t>Please direct questions or comments to:</w:t>
      </w:r>
    </w:p>
    <w:p w14:paraId="122EBD05" w14:textId="77777777" w:rsidR="00C26497" w:rsidRPr="009E6426" w:rsidRDefault="00C26497" w:rsidP="00C26497">
      <w:pPr>
        <w:rPr>
          <w:rFonts w:asciiTheme="majorHAnsi" w:hAnsiTheme="majorHAnsi" w:cstheme="majorHAnsi"/>
          <w:sz w:val="22"/>
          <w:szCs w:val="22"/>
        </w:rPr>
      </w:pPr>
      <w:r w:rsidRPr="009E6426">
        <w:rPr>
          <w:rFonts w:asciiTheme="majorHAnsi" w:hAnsiTheme="majorHAnsi" w:cstheme="majorHAnsi"/>
          <w:b/>
          <w:bCs/>
          <w:sz w:val="22"/>
          <w:szCs w:val="22"/>
        </w:rPr>
        <w:t>Rachel Bosserman, PhD, D(ABMM</w:t>
      </w:r>
      <w:r>
        <w:rPr>
          <w:rFonts w:asciiTheme="majorHAnsi" w:hAnsiTheme="majorHAnsi" w:cstheme="majorHAnsi"/>
          <w:b/>
          <w:bCs/>
          <w:sz w:val="22"/>
          <w:szCs w:val="22"/>
        </w:rPr>
        <w:t>)</w:t>
      </w:r>
    </w:p>
    <w:p w14:paraId="261620F1" w14:textId="77777777" w:rsidR="00C26497" w:rsidRPr="009E6426" w:rsidRDefault="00C26497" w:rsidP="00C26497">
      <w:pPr>
        <w:rPr>
          <w:rFonts w:asciiTheme="majorHAnsi" w:hAnsiTheme="majorHAnsi" w:cstheme="majorHAnsi"/>
          <w:sz w:val="22"/>
          <w:szCs w:val="22"/>
        </w:rPr>
      </w:pPr>
      <w:r w:rsidRPr="009E6426">
        <w:rPr>
          <w:rFonts w:asciiTheme="majorHAnsi" w:hAnsiTheme="majorHAnsi" w:cstheme="majorHAnsi"/>
          <w:sz w:val="22"/>
          <w:szCs w:val="22"/>
        </w:rPr>
        <w:t>Clinical Microbiologist</w:t>
      </w:r>
    </w:p>
    <w:p w14:paraId="39FA89E7" w14:textId="77777777" w:rsidR="00C26497" w:rsidRPr="009E6426" w:rsidRDefault="00C26497" w:rsidP="00C26497">
      <w:pPr>
        <w:rPr>
          <w:rFonts w:asciiTheme="majorHAnsi" w:hAnsiTheme="majorHAnsi" w:cstheme="majorHAnsi"/>
          <w:sz w:val="22"/>
          <w:szCs w:val="22"/>
        </w:rPr>
      </w:pPr>
      <w:r w:rsidRPr="006B15A1">
        <w:rPr>
          <w:rFonts w:asciiTheme="majorHAnsi" w:hAnsiTheme="majorHAnsi" w:cstheme="majorHAnsi"/>
          <w:sz w:val="22"/>
          <w:szCs w:val="22"/>
        </w:rPr>
        <w:t>SSM Health St. Mary’s Hospital Madison</w:t>
      </w:r>
    </w:p>
    <w:p w14:paraId="5B894047" w14:textId="77777777" w:rsidR="00C26497" w:rsidRPr="009E6426" w:rsidRDefault="00C26497" w:rsidP="00C26497">
      <w:pPr>
        <w:rPr>
          <w:rFonts w:asciiTheme="majorHAnsi" w:hAnsiTheme="majorHAnsi" w:cstheme="majorHAnsi"/>
          <w:sz w:val="22"/>
          <w:szCs w:val="22"/>
        </w:rPr>
      </w:pPr>
      <w:r>
        <w:rPr>
          <w:rFonts w:asciiTheme="majorHAnsi" w:hAnsiTheme="majorHAnsi" w:cstheme="majorHAnsi"/>
          <w:sz w:val="22"/>
          <w:szCs w:val="22"/>
        </w:rPr>
        <w:t xml:space="preserve">Phone </w:t>
      </w:r>
      <w:r w:rsidRPr="009E6426">
        <w:rPr>
          <w:rFonts w:asciiTheme="majorHAnsi" w:hAnsiTheme="majorHAnsi" w:cstheme="majorHAnsi"/>
          <w:sz w:val="22"/>
          <w:szCs w:val="22"/>
        </w:rPr>
        <w:t>608</w:t>
      </w:r>
      <w:r>
        <w:rPr>
          <w:rFonts w:asciiTheme="majorHAnsi" w:hAnsiTheme="majorHAnsi" w:cstheme="majorHAnsi"/>
          <w:sz w:val="22"/>
          <w:szCs w:val="22"/>
        </w:rPr>
        <w:t>.</w:t>
      </w:r>
      <w:r w:rsidRPr="009E6426">
        <w:rPr>
          <w:rFonts w:asciiTheme="majorHAnsi" w:hAnsiTheme="majorHAnsi" w:cstheme="majorHAnsi"/>
          <w:sz w:val="22"/>
          <w:szCs w:val="22"/>
        </w:rPr>
        <w:t>258</w:t>
      </w:r>
      <w:r>
        <w:rPr>
          <w:rFonts w:asciiTheme="majorHAnsi" w:hAnsiTheme="majorHAnsi" w:cstheme="majorHAnsi"/>
          <w:sz w:val="22"/>
          <w:szCs w:val="22"/>
        </w:rPr>
        <w:t>.</w:t>
      </w:r>
      <w:r w:rsidRPr="009E6426">
        <w:rPr>
          <w:rFonts w:asciiTheme="majorHAnsi" w:hAnsiTheme="majorHAnsi" w:cstheme="majorHAnsi"/>
          <w:sz w:val="22"/>
          <w:szCs w:val="22"/>
        </w:rPr>
        <w:t>6393</w:t>
      </w:r>
    </w:p>
    <w:p w14:paraId="3B73CA12" w14:textId="77777777" w:rsidR="00C26497" w:rsidRDefault="00C26497" w:rsidP="00C26497">
      <w:pPr>
        <w:rPr>
          <w:rFonts w:asciiTheme="majorHAnsi" w:hAnsiTheme="majorHAnsi" w:cstheme="majorHAnsi"/>
          <w:sz w:val="22"/>
          <w:szCs w:val="22"/>
        </w:rPr>
      </w:pPr>
      <w:hyperlink r:id="rId7" w:history="1">
        <w:r w:rsidRPr="009E6426">
          <w:rPr>
            <w:rStyle w:val="Hyperlink"/>
            <w:rFonts w:asciiTheme="majorHAnsi" w:hAnsiTheme="majorHAnsi" w:cstheme="majorHAnsi"/>
            <w:sz w:val="22"/>
            <w:szCs w:val="22"/>
          </w:rPr>
          <w:t>Rachel.Bosserman@ssmhealth.com</w:t>
        </w:r>
      </w:hyperlink>
    </w:p>
    <w:p w14:paraId="4874340D" w14:textId="77777777" w:rsidR="00C26497" w:rsidRPr="002C267A" w:rsidRDefault="00C26497" w:rsidP="00C26497">
      <w:pPr>
        <w:rPr>
          <w:sz w:val="22"/>
          <w:szCs w:val="22"/>
        </w:rPr>
      </w:pPr>
      <w:r w:rsidRPr="002C267A">
        <w:rPr>
          <w:sz w:val="22"/>
          <w:szCs w:val="22"/>
        </w:rPr>
        <w:lastRenderedPageBreak/>
        <w:t xml:space="preserve">Please communicate </w:t>
      </w:r>
      <w:proofErr w:type="gramStart"/>
      <w:r w:rsidRPr="002C267A">
        <w:rPr>
          <w:sz w:val="22"/>
          <w:szCs w:val="22"/>
        </w:rPr>
        <w:t>to</w:t>
      </w:r>
      <w:proofErr w:type="gramEnd"/>
      <w:r w:rsidRPr="002C267A">
        <w:rPr>
          <w:sz w:val="22"/>
          <w:szCs w:val="22"/>
        </w:rPr>
        <w:t xml:space="preserve"> colleagues and staff in your area accordingly.</w:t>
      </w:r>
    </w:p>
    <w:p w14:paraId="2CFDBA74" w14:textId="77777777" w:rsidR="00C26497" w:rsidRPr="00620514" w:rsidRDefault="00C26497" w:rsidP="00C26497">
      <w:pPr>
        <w:rPr>
          <w:sz w:val="20"/>
          <w:szCs w:val="20"/>
        </w:rPr>
      </w:pPr>
    </w:p>
    <w:p w14:paraId="1CE6C4EA" w14:textId="77777777" w:rsidR="00C26497" w:rsidRPr="00957D59" w:rsidRDefault="00C26497" w:rsidP="00C26497">
      <w:pPr>
        <w:spacing w:after="20"/>
        <w:rPr>
          <w:sz w:val="20"/>
          <w:szCs w:val="20"/>
        </w:rPr>
      </w:pPr>
      <w:r w:rsidRPr="00620514">
        <w:rPr>
          <w:sz w:val="20"/>
          <w:szCs w:val="20"/>
        </w:rPr>
        <w:t>Thank you,</w:t>
      </w:r>
    </w:p>
    <w:p w14:paraId="5C1D1781" w14:textId="77777777" w:rsidR="00C26497" w:rsidRPr="00531D73" w:rsidRDefault="00C26497" w:rsidP="00C26497">
      <w:pPr>
        <w:spacing w:after="20" w:line="276" w:lineRule="auto"/>
        <w:rPr>
          <w:b/>
          <w:i/>
          <w:iCs/>
          <w:color w:val="002060"/>
          <w:sz w:val="22"/>
          <w:szCs w:val="20"/>
        </w:rPr>
      </w:pPr>
      <w:r w:rsidRPr="00531D73">
        <w:rPr>
          <w:b/>
          <w:i/>
          <w:iCs/>
          <w:color w:val="002060"/>
          <w:sz w:val="22"/>
          <w:szCs w:val="20"/>
        </w:rPr>
        <w:t>Adam Morgan, M.D.</w:t>
      </w:r>
    </w:p>
    <w:p w14:paraId="631B892D" w14:textId="77777777" w:rsidR="00C26497" w:rsidRPr="00B36AD9" w:rsidRDefault="00C26497" w:rsidP="00C26497">
      <w:pPr>
        <w:spacing w:after="10" w:line="276" w:lineRule="auto"/>
        <w:rPr>
          <w:b/>
          <w:i/>
          <w:iCs/>
          <w:color w:val="000000"/>
          <w:sz w:val="20"/>
          <w:szCs w:val="20"/>
        </w:rPr>
      </w:pPr>
      <w:r w:rsidRPr="00B36AD9">
        <w:rPr>
          <w:b/>
          <w:i/>
          <w:iCs/>
          <w:color w:val="000000"/>
          <w:sz w:val="20"/>
          <w:szCs w:val="20"/>
        </w:rPr>
        <w:t>Laboratory Medical Director</w:t>
      </w:r>
    </w:p>
    <w:p w14:paraId="326A70F8" w14:textId="77777777" w:rsidR="00C26497" w:rsidRPr="00B36AD9" w:rsidRDefault="00C26497" w:rsidP="00C26497">
      <w:pPr>
        <w:spacing w:after="10" w:line="276" w:lineRule="auto"/>
        <w:rPr>
          <w:b/>
          <w:i/>
          <w:iCs/>
          <w:color w:val="000000"/>
          <w:sz w:val="20"/>
          <w:szCs w:val="20"/>
        </w:rPr>
      </w:pPr>
      <w:r w:rsidRPr="00B36AD9">
        <w:rPr>
          <w:b/>
          <w:i/>
          <w:iCs/>
          <w:color w:val="000000"/>
          <w:sz w:val="20"/>
          <w:szCs w:val="20"/>
        </w:rPr>
        <w:t>Pathology, SSM Health St. Mary’s Hospital Madison</w:t>
      </w:r>
    </w:p>
    <w:p w14:paraId="387CA9F8" w14:textId="77777777" w:rsidR="00C26497" w:rsidRPr="00B36AD9" w:rsidRDefault="00C26497" w:rsidP="00C26497">
      <w:pPr>
        <w:spacing w:after="10" w:line="276" w:lineRule="auto"/>
        <w:rPr>
          <w:i/>
          <w:iCs/>
          <w:color w:val="000000"/>
          <w:sz w:val="20"/>
          <w:szCs w:val="20"/>
        </w:rPr>
      </w:pPr>
      <w:r w:rsidRPr="00B36AD9">
        <w:rPr>
          <w:i/>
          <w:iCs/>
          <w:color w:val="000000"/>
          <w:sz w:val="20"/>
          <w:szCs w:val="20"/>
        </w:rPr>
        <w:t>700 South Park Street</w:t>
      </w:r>
    </w:p>
    <w:p w14:paraId="21915AB3" w14:textId="77777777" w:rsidR="00C26497" w:rsidRPr="00B36AD9" w:rsidRDefault="00C26497" w:rsidP="00C26497">
      <w:pPr>
        <w:spacing w:after="10" w:line="276" w:lineRule="auto"/>
        <w:rPr>
          <w:i/>
          <w:iCs/>
          <w:color w:val="000000"/>
          <w:sz w:val="20"/>
          <w:szCs w:val="20"/>
        </w:rPr>
      </w:pPr>
      <w:r w:rsidRPr="00B36AD9">
        <w:rPr>
          <w:i/>
          <w:iCs/>
          <w:color w:val="000000"/>
          <w:sz w:val="20"/>
          <w:szCs w:val="20"/>
        </w:rPr>
        <w:t>Madison, WI 53715</w:t>
      </w:r>
    </w:p>
    <w:p w14:paraId="6F91D3B8" w14:textId="60514311" w:rsidR="00C26497" w:rsidRDefault="00C26497" w:rsidP="00C26497">
      <w:r w:rsidRPr="00B36AD9">
        <w:rPr>
          <w:i/>
          <w:iCs/>
          <w:color w:val="000000"/>
          <w:sz w:val="20"/>
          <w:szCs w:val="20"/>
        </w:rPr>
        <w:t>Office: (608) 258-69</w:t>
      </w:r>
      <w:r>
        <w:rPr>
          <w:i/>
          <w:iCs/>
          <w:color w:val="000000"/>
          <w:sz w:val="20"/>
          <w:szCs w:val="20"/>
        </w:rPr>
        <w:t>14</w:t>
      </w:r>
    </w:p>
    <w:sectPr w:rsidR="00C26497" w:rsidSect="00D630EE">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61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9C30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147A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07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AB4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72C4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224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A09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36C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EE1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DF5E7B"/>
    <w:multiLevelType w:val="hybridMultilevel"/>
    <w:tmpl w:val="1ABAC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31DC1"/>
    <w:multiLevelType w:val="hybridMultilevel"/>
    <w:tmpl w:val="68781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A3EC7"/>
    <w:multiLevelType w:val="hybridMultilevel"/>
    <w:tmpl w:val="68667A5A"/>
    <w:lvl w:ilvl="0" w:tplc="B4FC9854">
      <w:start w:val="1"/>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ED39CE"/>
    <w:multiLevelType w:val="hybridMultilevel"/>
    <w:tmpl w:val="0B725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9939B4"/>
    <w:multiLevelType w:val="multilevel"/>
    <w:tmpl w:val="53BE3B10"/>
    <w:lvl w:ilvl="0">
      <w:start w:val="1"/>
      <w:numFmt w:val="bullet"/>
      <w:pStyle w:val="List-Unordered"/>
      <w:lvlText w:val=""/>
      <w:lvlJc w:val="left"/>
      <w:pPr>
        <w:ind w:left="720" w:hanging="360"/>
      </w:pPr>
      <w:rPr>
        <w:rFonts w:ascii="Symbol" w:hAnsi="Symbol" w:hint="default"/>
        <w:color w:val="B3B2B1"/>
      </w:rPr>
    </w:lvl>
    <w:lvl w:ilvl="1">
      <w:start w:val="1"/>
      <w:numFmt w:val="bullet"/>
      <w:lvlText w:val="–"/>
      <w:lvlJc w:val="left"/>
      <w:pPr>
        <w:ind w:left="1080" w:hanging="360"/>
      </w:pPr>
      <w:rPr>
        <w:rFonts w:ascii="Arial" w:hAnsi="Arial" w:cs="Times New Roman" w:hint="default"/>
        <w:color w:val="808080"/>
      </w:rPr>
    </w:lvl>
    <w:lvl w:ilvl="2">
      <w:start w:val="1"/>
      <w:numFmt w:val="bullet"/>
      <w:lvlText w:val=""/>
      <w:lvlJc w:val="left"/>
      <w:pPr>
        <w:ind w:left="1440" w:hanging="360"/>
      </w:pPr>
      <w:rPr>
        <w:rFonts w:ascii="Symbol" w:hAnsi="Symbol" w:hint="default"/>
        <w:color w:val="B3B2B1"/>
      </w:rPr>
    </w:lvl>
    <w:lvl w:ilvl="3">
      <w:start w:val="1"/>
      <w:numFmt w:val="bullet"/>
      <w:lvlText w:val="–"/>
      <w:lvlJc w:val="left"/>
      <w:pPr>
        <w:ind w:left="1800" w:hanging="360"/>
      </w:pPr>
      <w:rPr>
        <w:rFonts w:ascii="Arial" w:hAnsi="Arial" w:cs="Times New Roman" w:hint="default"/>
        <w:color w:val="808080"/>
      </w:rPr>
    </w:lvl>
    <w:lvl w:ilvl="4">
      <w:start w:val="1"/>
      <w:numFmt w:val="bullet"/>
      <w:lvlText w:val=""/>
      <w:lvlJc w:val="left"/>
      <w:pPr>
        <w:ind w:left="2160" w:hanging="360"/>
      </w:pPr>
      <w:rPr>
        <w:rFonts w:ascii="Symbol" w:hAnsi="Symbol" w:hint="default"/>
        <w:color w:val="B3B2B1"/>
      </w:rPr>
    </w:lvl>
    <w:lvl w:ilvl="5">
      <w:start w:val="1"/>
      <w:numFmt w:val="bullet"/>
      <w:lvlText w:val="–"/>
      <w:lvlJc w:val="left"/>
      <w:pPr>
        <w:ind w:left="2520" w:hanging="360"/>
      </w:pPr>
      <w:rPr>
        <w:rFonts w:ascii="Arial" w:hAnsi="Arial" w:cs="Times New Roman" w:hint="default"/>
        <w:color w:val="808080"/>
      </w:rPr>
    </w:lvl>
    <w:lvl w:ilvl="6">
      <w:start w:val="1"/>
      <w:numFmt w:val="bullet"/>
      <w:lvlText w:val=""/>
      <w:lvlJc w:val="left"/>
      <w:pPr>
        <w:ind w:left="2880" w:hanging="360"/>
      </w:pPr>
      <w:rPr>
        <w:rFonts w:ascii="Symbol" w:hAnsi="Symbol" w:hint="default"/>
        <w:color w:val="B3B2B1"/>
      </w:rPr>
    </w:lvl>
    <w:lvl w:ilvl="7">
      <w:start w:val="1"/>
      <w:numFmt w:val="bullet"/>
      <w:lvlText w:val="–"/>
      <w:lvlJc w:val="left"/>
      <w:pPr>
        <w:ind w:left="3240" w:hanging="360"/>
      </w:pPr>
      <w:rPr>
        <w:rFonts w:ascii="Arial" w:hAnsi="Arial" w:cs="Times New Roman" w:hint="default"/>
        <w:color w:val="808080"/>
      </w:rPr>
    </w:lvl>
    <w:lvl w:ilvl="8">
      <w:start w:val="1"/>
      <w:numFmt w:val="bullet"/>
      <w:lvlText w:val=""/>
      <w:lvlJc w:val="left"/>
      <w:pPr>
        <w:ind w:left="3600" w:hanging="360"/>
      </w:pPr>
      <w:rPr>
        <w:rFonts w:ascii="Symbol" w:hAnsi="Symbol" w:hint="default"/>
        <w:color w:val="B3B2B1"/>
      </w:rPr>
    </w:lvl>
  </w:abstractNum>
  <w:abstractNum w:abstractNumId="15" w15:restartNumberingAfterBreak="0">
    <w:nsid w:val="4E292EF1"/>
    <w:multiLevelType w:val="hybridMultilevel"/>
    <w:tmpl w:val="F9F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76612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1E1749"/>
    <w:multiLevelType w:val="hybridMultilevel"/>
    <w:tmpl w:val="6582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023E8"/>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78942AC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E9674D"/>
    <w:multiLevelType w:val="hybridMultilevel"/>
    <w:tmpl w:val="74DEDD7A"/>
    <w:lvl w:ilvl="0" w:tplc="5C88698A">
      <w:start w:val="3"/>
      <w:numFmt w:val="bullet"/>
      <w:lvlText w:val=""/>
      <w:lvlJc w:val="left"/>
      <w:pPr>
        <w:ind w:left="1080" w:hanging="360"/>
      </w:pPr>
      <w:rPr>
        <w:rFonts w:ascii="Symbol" w:eastAsiaTheme="minorEastAsia"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1385447">
    <w:abstractNumId w:val="19"/>
  </w:num>
  <w:num w:numId="2" w16cid:durableId="1716543013">
    <w:abstractNumId w:val="16"/>
  </w:num>
  <w:num w:numId="3" w16cid:durableId="1959138767">
    <w:abstractNumId w:val="18"/>
  </w:num>
  <w:num w:numId="4" w16cid:durableId="897210818">
    <w:abstractNumId w:val="9"/>
  </w:num>
  <w:num w:numId="5" w16cid:durableId="1323393134">
    <w:abstractNumId w:val="7"/>
  </w:num>
  <w:num w:numId="6" w16cid:durableId="1506551641">
    <w:abstractNumId w:val="6"/>
  </w:num>
  <w:num w:numId="7" w16cid:durableId="216091629">
    <w:abstractNumId w:val="5"/>
  </w:num>
  <w:num w:numId="8" w16cid:durableId="1578972838">
    <w:abstractNumId w:val="4"/>
  </w:num>
  <w:num w:numId="9" w16cid:durableId="867837971">
    <w:abstractNumId w:val="8"/>
  </w:num>
  <w:num w:numId="10" w16cid:durableId="2136410690">
    <w:abstractNumId w:val="3"/>
  </w:num>
  <w:num w:numId="11" w16cid:durableId="683358868">
    <w:abstractNumId w:val="2"/>
  </w:num>
  <w:num w:numId="12" w16cid:durableId="694038249">
    <w:abstractNumId w:val="1"/>
  </w:num>
  <w:num w:numId="13" w16cid:durableId="133524185">
    <w:abstractNumId w:val="0"/>
  </w:num>
  <w:num w:numId="14" w16cid:durableId="1940984580">
    <w:abstractNumId w:val="14"/>
  </w:num>
  <w:num w:numId="15" w16cid:durableId="540745808">
    <w:abstractNumId w:val="15"/>
  </w:num>
  <w:num w:numId="16" w16cid:durableId="766509262">
    <w:abstractNumId w:val="17"/>
  </w:num>
  <w:num w:numId="17" w16cid:durableId="1755780770">
    <w:abstractNumId w:val="13"/>
  </w:num>
  <w:num w:numId="18" w16cid:durableId="547382150">
    <w:abstractNumId w:val="11"/>
  </w:num>
  <w:num w:numId="19" w16cid:durableId="1714306369">
    <w:abstractNumId w:val="20"/>
  </w:num>
  <w:num w:numId="20" w16cid:durableId="534197960">
    <w:abstractNumId w:val="12"/>
  </w:num>
  <w:num w:numId="21" w16cid:durableId="470752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55"/>
    <w:rsid w:val="00001204"/>
    <w:rsid w:val="000371DE"/>
    <w:rsid w:val="001C1EB0"/>
    <w:rsid w:val="002356A7"/>
    <w:rsid w:val="00276A61"/>
    <w:rsid w:val="002C267A"/>
    <w:rsid w:val="002C410F"/>
    <w:rsid w:val="003C1DF3"/>
    <w:rsid w:val="00566F69"/>
    <w:rsid w:val="00620514"/>
    <w:rsid w:val="00622925"/>
    <w:rsid w:val="00776D5D"/>
    <w:rsid w:val="00843D4F"/>
    <w:rsid w:val="00916D87"/>
    <w:rsid w:val="00951EB3"/>
    <w:rsid w:val="00957D59"/>
    <w:rsid w:val="00971FB2"/>
    <w:rsid w:val="00BF7589"/>
    <w:rsid w:val="00C26497"/>
    <w:rsid w:val="00C57906"/>
    <w:rsid w:val="00C700F9"/>
    <w:rsid w:val="00C85F37"/>
    <w:rsid w:val="00D630EE"/>
    <w:rsid w:val="00DA0755"/>
    <w:rsid w:val="00DC058E"/>
    <w:rsid w:val="00EA625F"/>
    <w:rsid w:val="00EF22C8"/>
    <w:rsid w:val="00F8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8965"/>
  <w15:chartTrackingRefBased/>
  <w15:docId w15:val="{5428423F-8A1D-4BAB-AB81-AE949683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55"/>
    <w:pPr>
      <w:spacing w:after="0" w:line="240" w:lineRule="auto"/>
    </w:pPr>
    <w:rPr>
      <w:rFonts w:ascii="Arial" w:hAnsi="Arial" w:cs="Arial"/>
      <w:sz w:val="21"/>
      <w:szCs w:val="21"/>
    </w:rPr>
  </w:style>
  <w:style w:type="paragraph" w:styleId="Heading1">
    <w:name w:val="heading 1"/>
    <w:basedOn w:val="Normal"/>
    <w:next w:val="Normal"/>
    <w:link w:val="Heading1Char"/>
    <w:uiPriority w:val="9"/>
    <w:qFormat/>
    <w:rsid w:val="00EF22C8"/>
    <w:pPr>
      <w:keepNext/>
      <w:keepLines/>
      <w:numPr>
        <w:numId w:val="3"/>
      </w:numPr>
      <w:spacing w:before="24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semiHidden/>
    <w:unhideWhenUsed/>
    <w:qFormat/>
    <w:rsid w:val="00EF22C8"/>
    <w:pPr>
      <w:keepNext/>
      <w:keepLines/>
      <w:numPr>
        <w:ilvl w:val="1"/>
        <w:numId w:val="3"/>
      </w:numPr>
      <w:spacing w:before="40"/>
      <w:outlineLvl w:val="1"/>
    </w:pPr>
    <w:rPr>
      <w:rFonts w:eastAsiaTheme="majorEastAsia"/>
      <w:color w:val="2E74B5" w:themeColor="accent1" w:themeShade="BF"/>
      <w:sz w:val="26"/>
      <w:szCs w:val="26"/>
    </w:rPr>
  </w:style>
  <w:style w:type="paragraph" w:styleId="Heading3">
    <w:name w:val="heading 3"/>
    <w:basedOn w:val="Normal"/>
    <w:next w:val="Normal"/>
    <w:link w:val="Heading3Char"/>
    <w:uiPriority w:val="9"/>
    <w:semiHidden/>
    <w:unhideWhenUsed/>
    <w:qFormat/>
    <w:rsid w:val="00EF22C8"/>
    <w:pPr>
      <w:keepNext/>
      <w:keepLines/>
      <w:numPr>
        <w:ilvl w:val="2"/>
        <w:numId w:val="3"/>
      </w:numPr>
      <w:spacing w:before="40"/>
      <w:outlineLvl w:val="2"/>
    </w:pPr>
    <w:rPr>
      <w:rFonts w:eastAsiaTheme="majorEastAsia"/>
      <w:color w:val="1F4D78" w:themeColor="accent1" w:themeShade="7F"/>
      <w:szCs w:val="24"/>
    </w:rPr>
  </w:style>
  <w:style w:type="paragraph" w:styleId="Heading4">
    <w:name w:val="heading 4"/>
    <w:basedOn w:val="Normal"/>
    <w:next w:val="Normal"/>
    <w:link w:val="Heading4Char"/>
    <w:uiPriority w:val="9"/>
    <w:semiHidden/>
    <w:unhideWhenUsed/>
    <w:qFormat/>
    <w:rsid w:val="00EF22C8"/>
    <w:pPr>
      <w:keepNext/>
      <w:keepLines/>
      <w:numPr>
        <w:ilvl w:val="3"/>
        <w:numId w:val="3"/>
      </w:numPr>
      <w:spacing w:before="4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EF22C8"/>
    <w:pPr>
      <w:keepNext/>
      <w:keepLines/>
      <w:numPr>
        <w:ilvl w:val="4"/>
        <w:numId w:val="3"/>
      </w:numPr>
      <w:spacing w:before="4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EF22C8"/>
    <w:pPr>
      <w:keepNext/>
      <w:keepLines/>
      <w:numPr>
        <w:ilvl w:val="5"/>
        <w:numId w:val="3"/>
      </w:numPr>
      <w:spacing w:before="40"/>
      <w:outlineLvl w:val="5"/>
    </w:pPr>
    <w:rPr>
      <w:rFonts w:eastAsiaTheme="majorEastAsia"/>
      <w:color w:val="1F4D78" w:themeColor="accent1" w:themeShade="7F"/>
    </w:rPr>
  </w:style>
  <w:style w:type="paragraph" w:styleId="Heading7">
    <w:name w:val="heading 7"/>
    <w:basedOn w:val="Normal"/>
    <w:next w:val="Normal"/>
    <w:link w:val="Heading7Char"/>
    <w:uiPriority w:val="9"/>
    <w:semiHidden/>
    <w:unhideWhenUsed/>
    <w:qFormat/>
    <w:rsid w:val="00EF22C8"/>
    <w:pPr>
      <w:keepNext/>
      <w:keepLines/>
      <w:numPr>
        <w:ilvl w:val="6"/>
        <w:numId w:val="3"/>
      </w:numPr>
      <w:spacing w:before="40"/>
      <w:outlineLvl w:val="6"/>
    </w:pPr>
    <w:rPr>
      <w:rFonts w:eastAsiaTheme="majorEastAsia"/>
      <w:i/>
      <w:iCs/>
      <w:color w:val="1F4D78" w:themeColor="accent1" w:themeShade="7F"/>
    </w:rPr>
  </w:style>
  <w:style w:type="paragraph" w:styleId="Heading8">
    <w:name w:val="heading 8"/>
    <w:basedOn w:val="Normal"/>
    <w:next w:val="Normal"/>
    <w:link w:val="Heading8Char"/>
    <w:uiPriority w:val="9"/>
    <w:semiHidden/>
    <w:unhideWhenUsed/>
    <w:qFormat/>
    <w:rsid w:val="00EF22C8"/>
    <w:pPr>
      <w:keepNext/>
      <w:keepLines/>
      <w:numPr>
        <w:ilvl w:val="7"/>
        <w:numId w:val="3"/>
      </w:numPr>
      <w:spacing w:before="40"/>
      <w:outlineLvl w:val="7"/>
    </w:pPr>
    <w:rPr>
      <w:rFonts w:eastAsiaTheme="majorEastAsia"/>
      <w:color w:val="272727" w:themeColor="text1" w:themeTint="D8"/>
    </w:rPr>
  </w:style>
  <w:style w:type="paragraph" w:styleId="Heading9">
    <w:name w:val="heading 9"/>
    <w:basedOn w:val="Normal"/>
    <w:next w:val="Normal"/>
    <w:link w:val="Heading9Char"/>
    <w:uiPriority w:val="9"/>
    <w:semiHidden/>
    <w:unhideWhenUsed/>
    <w:qFormat/>
    <w:rsid w:val="00EF22C8"/>
    <w:pPr>
      <w:keepNext/>
      <w:keepLines/>
      <w:numPr>
        <w:ilvl w:val="8"/>
        <w:numId w:val="3"/>
      </w:numPr>
      <w:spacing w:before="40"/>
      <w:outlineLvl w:val="8"/>
    </w:pPr>
    <w:rPr>
      <w:rFonts w:eastAsiaTheme="majorEastAsia"/>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EF22C8"/>
    <w:pPr>
      <w:numPr>
        <w:numId w:val="1"/>
      </w:numPr>
    </w:pPr>
  </w:style>
  <w:style w:type="numbering" w:styleId="1ai">
    <w:name w:val="Outline List 1"/>
    <w:basedOn w:val="NoList"/>
    <w:uiPriority w:val="99"/>
    <w:semiHidden/>
    <w:unhideWhenUsed/>
    <w:rsid w:val="00EF22C8"/>
    <w:pPr>
      <w:numPr>
        <w:numId w:val="2"/>
      </w:numPr>
    </w:pPr>
  </w:style>
  <w:style w:type="character" w:customStyle="1" w:styleId="Heading1Char">
    <w:name w:val="Heading 1 Char"/>
    <w:basedOn w:val="DefaultParagraphFont"/>
    <w:link w:val="Heading1"/>
    <w:uiPriority w:val="9"/>
    <w:rsid w:val="00EF22C8"/>
    <w:rPr>
      <w:rFonts w:ascii="Arial" w:eastAsiaTheme="majorEastAsia" w:hAnsi="Arial" w:cs="Arial"/>
      <w:color w:val="2E74B5" w:themeColor="accent1" w:themeShade="BF"/>
      <w:sz w:val="32"/>
      <w:szCs w:val="32"/>
    </w:rPr>
  </w:style>
  <w:style w:type="character" w:customStyle="1" w:styleId="Heading2Char">
    <w:name w:val="Heading 2 Char"/>
    <w:basedOn w:val="DefaultParagraphFont"/>
    <w:link w:val="Heading2"/>
    <w:uiPriority w:val="9"/>
    <w:semiHidden/>
    <w:rsid w:val="00EF22C8"/>
    <w:rPr>
      <w:rFonts w:ascii="Arial" w:eastAsiaTheme="majorEastAsia" w:hAnsi="Arial" w:cs="Arial"/>
      <w:color w:val="2E74B5" w:themeColor="accent1" w:themeShade="BF"/>
      <w:sz w:val="26"/>
      <w:szCs w:val="26"/>
    </w:rPr>
  </w:style>
  <w:style w:type="character" w:customStyle="1" w:styleId="Heading3Char">
    <w:name w:val="Heading 3 Char"/>
    <w:basedOn w:val="DefaultParagraphFont"/>
    <w:link w:val="Heading3"/>
    <w:uiPriority w:val="9"/>
    <w:semiHidden/>
    <w:rsid w:val="00EF22C8"/>
    <w:rPr>
      <w:rFonts w:ascii="Arial" w:eastAsiaTheme="majorEastAsia" w:hAnsi="Arial" w:cs="Arial"/>
      <w:color w:val="1F4D78" w:themeColor="accent1" w:themeShade="7F"/>
      <w:sz w:val="24"/>
      <w:szCs w:val="24"/>
    </w:rPr>
  </w:style>
  <w:style w:type="character" w:customStyle="1" w:styleId="Heading4Char">
    <w:name w:val="Heading 4 Char"/>
    <w:basedOn w:val="DefaultParagraphFont"/>
    <w:link w:val="Heading4"/>
    <w:uiPriority w:val="9"/>
    <w:semiHidden/>
    <w:rsid w:val="00EF22C8"/>
    <w:rPr>
      <w:rFonts w:ascii="Arial" w:eastAsiaTheme="majorEastAsia" w:hAnsi="Arial" w:cs="Arial"/>
      <w:i/>
      <w:iCs/>
      <w:color w:val="2E74B5" w:themeColor="accent1" w:themeShade="BF"/>
      <w:sz w:val="24"/>
    </w:rPr>
  </w:style>
  <w:style w:type="character" w:customStyle="1" w:styleId="Heading5Char">
    <w:name w:val="Heading 5 Char"/>
    <w:basedOn w:val="DefaultParagraphFont"/>
    <w:link w:val="Heading5"/>
    <w:uiPriority w:val="9"/>
    <w:semiHidden/>
    <w:rsid w:val="00EF22C8"/>
    <w:rPr>
      <w:rFonts w:ascii="Arial" w:eastAsiaTheme="majorEastAsia" w:hAnsi="Arial" w:cs="Arial"/>
      <w:color w:val="2E74B5" w:themeColor="accent1" w:themeShade="BF"/>
      <w:sz w:val="24"/>
    </w:rPr>
  </w:style>
  <w:style w:type="character" w:customStyle="1" w:styleId="Heading6Char">
    <w:name w:val="Heading 6 Char"/>
    <w:basedOn w:val="DefaultParagraphFont"/>
    <w:link w:val="Heading6"/>
    <w:uiPriority w:val="9"/>
    <w:semiHidden/>
    <w:rsid w:val="00EF22C8"/>
    <w:rPr>
      <w:rFonts w:ascii="Arial" w:eastAsiaTheme="majorEastAsia" w:hAnsi="Arial" w:cs="Arial"/>
      <w:color w:val="1F4D78" w:themeColor="accent1" w:themeShade="7F"/>
      <w:sz w:val="24"/>
    </w:rPr>
  </w:style>
  <w:style w:type="character" w:customStyle="1" w:styleId="Heading7Char">
    <w:name w:val="Heading 7 Char"/>
    <w:basedOn w:val="DefaultParagraphFont"/>
    <w:link w:val="Heading7"/>
    <w:uiPriority w:val="9"/>
    <w:semiHidden/>
    <w:rsid w:val="00EF22C8"/>
    <w:rPr>
      <w:rFonts w:ascii="Arial" w:eastAsiaTheme="majorEastAsia" w:hAnsi="Arial" w:cs="Arial"/>
      <w:i/>
      <w:iCs/>
      <w:color w:val="1F4D78" w:themeColor="accent1" w:themeShade="7F"/>
      <w:sz w:val="24"/>
    </w:rPr>
  </w:style>
  <w:style w:type="character" w:customStyle="1" w:styleId="Heading8Char">
    <w:name w:val="Heading 8 Char"/>
    <w:basedOn w:val="DefaultParagraphFont"/>
    <w:link w:val="Heading8"/>
    <w:uiPriority w:val="9"/>
    <w:semiHidden/>
    <w:rsid w:val="00EF22C8"/>
    <w:rPr>
      <w:rFonts w:ascii="Arial" w:eastAsiaTheme="majorEastAsia" w:hAnsi="Arial" w:cs="Arial"/>
      <w:color w:val="272727" w:themeColor="text1" w:themeTint="D8"/>
      <w:sz w:val="21"/>
      <w:szCs w:val="21"/>
    </w:rPr>
  </w:style>
  <w:style w:type="character" w:customStyle="1" w:styleId="Heading9Char">
    <w:name w:val="Heading 9 Char"/>
    <w:basedOn w:val="DefaultParagraphFont"/>
    <w:link w:val="Heading9"/>
    <w:uiPriority w:val="9"/>
    <w:semiHidden/>
    <w:rsid w:val="00EF22C8"/>
    <w:rPr>
      <w:rFonts w:ascii="Arial" w:eastAsiaTheme="majorEastAsia" w:hAnsi="Arial" w:cs="Arial"/>
      <w:i/>
      <w:iCs/>
      <w:color w:val="272727" w:themeColor="text1" w:themeTint="D8"/>
      <w:sz w:val="21"/>
      <w:szCs w:val="21"/>
    </w:rPr>
  </w:style>
  <w:style w:type="numbering" w:styleId="ArticleSection">
    <w:name w:val="Outline List 3"/>
    <w:basedOn w:val="NoList"/>
    <w:uiPriority w:val="99"/>
    <w:semiHidden/>
    <w:unhideWhenUsed/>
    <w:rsid w:val="00EF22C8"/>
    <w:pPr>
      <w:numPr>
        <w:numId w:val="3"/>
      </w:numPr>
    </w:pPr>
  </w:style>
  <w:style w:type="paragraph" w:styleId="BalloonText">
    <w:name w:val="Balloon Text"/>
    <w:basedOn w:val="Normal"/>
    <w:link w:val="BalloonTextChar"/>
    <w:uiPriority w:val="99"/>
    <w:semiHidden/>
    <w:unhideWhenUsed/>
    <w:rsid w:val="00EF2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C8"/>
    <w:rPr>
      <w:rFonts w:ascii="Segoe UI" w:hAnsi="Segoe UI" w:cs="Segoe UI"/>
      <w:sz w:val="18"/>
      <w:szCs w:val="18"/>
    </w:rPr>
  </w:style>
  <w:style w:type="paragraph" w:styleId="Bibliography">
    <w:name w:val="Bibliography"/>
    <w:basedOn w:val="Normal"/>
    <w:next w:val="Normal"/>
    <w:uiPriority w:val="37"/>
    <w:semiHidden/>
    <w:unhideWhenUsed/>
    <w:rsid w:val="00EF22C8"/>
  </w:style>
  <w:style w:type="paragraph" w:styleId="BlockText">
    <w:name w:val="Block Text"/>
    <w:basedOn w:val="Normal"/>
    <w:uiPriority w:val="99"/>
    <w:semiHidden/>
    <w:unhideWhenUsed/>
    <w:rsid w:val="00EF22C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EF22C8"/>
    <w:pPr>
      <w:spacing w:after="120"/>
    </w:pPr>
  </w:style>
  <w:style w:type="character" w:customStyle="1" w:styleId="BodyTextChar">
    <w:name w:val="Body Text Char"/>
    <w:basedOn w:val="DefaultParagraphFont"/>
    <w:link w:val="BodyText"/>
    <w:uiPriority w:val="99"/>
    <w:semiHidden/>
    <w:rsid w:val="00EF22C8"/>
    <w:rPr>
      <w:rFonts w:ascii="Arial" w:hAnsi="Arial" w:cs="Arial"/>
      <w:sz w:val="24"/>
    </w:rPr>
  </w:style>
  <w:style w:type="paragraph" w:styleId="BodyText2">
    <w:name w:val="Body Text 2"/>
    <w:basedOn w:val="Normal"/>
    <w:link w:val="BodyText2Char"/>
    <w:uiPriority w:val="99"/>
    <w:semiHidden/>
    <w:unhideWhenUsed/>
    <w:rsid w:val="00EF22C8"/>
    <w:pPr>
      <w:spacing w:after="120" w:line="480" w:lineRule="auto"/>
    </w:pPr>
  </w:style>
  <w:style w:type="character" w:customStyle="1" w:styleId="BodyText2Char">
    <w:name w:val="Body Text 2 Char"/>
    <w:basedOn w:val="DefaultParagraphFont"/>
    <w:link w:val="BodyText2"/>
    <w:uiPriority w:val="99"/>
    <w:semiHidden/>
    <w:rsid w:val="00EF22C8"/>
    <w:rPr>
      <w:rFonts w:ascii="Arial" w:hAnsi="Arial" w:cs="Arial"/>
      <w:sz w:val="24"/>
    </w:rPr>
  </w:style>
  <w:style w:type="paragraph" w:styleId="BodyText3">
    <w:name w:val="Body Text 3"/>
    <w:basedOn w:val="Normal"/>
    <w:link w:val="BodyText3Char"/>
    <w:uiPriority w:val="99"/>
    <w:semiHidden/>
    <w:unhideWhenUsed/>
    <w:rsid w:val="00EF22C8"/>
    <w:pPr>
      <w:spacing w:after="120"/>
    </w:pPr>
    <w:rPr>
      <w:sz w:val="16"/>
      <w:szCs w:val="16"/>
    </w:rPr>
  </w:style>
  <w:style w:type="character" w:customStyle="1" w:styleId="BodyText3Char">
    <w:name w:val="Body Text 3 Char"/>
    <w:basedOn w:val="DefaultParagraphFont"/>
    <w:link w:val="BodyText3"/>
    <w:uiPriority w:val="99"/>
    <w:semiHidden/>
    <w:rsid w:val="00EF22C8"/>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F22C8"/>
    <w:pPr>
      <w:spacing w:after="160"/>
      <w:ind w:firstLine="360"/>
    </w:pPr>
  </w:style>
  <w:style w:type="character" w:customStyle="1" w:styleId="BodyTextFirstIndentChar">
    <w:name w:val="Body Text First Indent Char"/>
    <w:basedOn w:val="BodyTextChar"/>
    <w:link w:val="BodyTextFirstIndent"/>
    <w:uiPriority w:val="99"/>
    <w:semiHidden/>
    <w:rsid w:val="00EF22C8"/>
    <w:rPr>
      <w:rFonts w:ascii="Arial" w:hAnsi="Arial" w:cs="Arial"/>
      <w:sz w:val="24"/>
    </w:rPr>
  </w:style>
  <w:style w:type="paragraph" w:styleId="BodyTextIndent">
    <w:name w:val="Body Text Indent"/>
    <w:basedOn w:val="Normal"/>
    <w:link w:val="BodyTextIndentChar"/>
    <w:uiPriority w:val="99"/>
    <w:semiHidden/>
    <w:unhideWhenUsed/>
    <w:rsid w:val="00EF22C8"/>
    <w:pPr>
      <w:spacing w:after="120"/>
      <w:ind w:left="360"/>
    </w:pPr>
  </w:style>
  <w:style w:type="character" w:customStyle="1" w:styleId="BodyTextIndentChar">
    <w:name w:val="Body Text Indent Char"/>
    <w:basedOn w:val="DefaultParagraphFont"/>
    <w:link w:val="BodyTextIndent"/>
    <w:uiPriority w:val="99"/>
    <w:semiHidden/>
    <w:rsid w:val="00EF22C8"/>
    <w:rPr>
      <w:rFonts w:ascii="Arial" w:hAnsi="Arial" w:cs="Arial"/>
      <w:sz w:val="24"/>
    </w:rPr>
  </w:style>
  <w:style w:type="paragraph" w:styleId="BodyTextFirstIndent2">
    <w:name w:val="Body Text First Indent 2"/>
    <w:basedOn w:val="BodyTextIndent"/>
    <w:link w:val="BodyTextFirstIndent2Char"/>
    <w:uiPriority w:val="99"/>
    <w:semiHidden/>
    <w:unhideWhenUsed/>
    <w:rsid w:val="00EF22C8"/>
    <w:pPr>
      <w:spacing w:after="160"/>
      <w:ind w:firstLine="360"/>
    </w:pPr>
  </w:style>
  <w:style w:type="character" w:customStyle="1" w:styleId="BodyTextFirstIndent2Char">
    <w:name w:val="Body Text First Indent 2 Char"/>
    <w:basedOn w:val="BodyTextIndentChar"/>
    <w:link w:val="BodyTextFirstIndent2"/>
    <w:uiPriority w:val="99"/>
    <w:semiHidden/>
    <w:rsid w:val="00EF22C8"/>
    <w:rPr>
      <w:rFonts w:ascii="Arial" w:hAnsi="Arial" w:cs="Arial"/>
      <w:sz w:val="24"/>
    </w:rPr>
  </w:style>
  <w:style w:type="paragraph" w:styleId="BodyTextIndent2">
    <w:name w:val="Body Text Indent 2"/>
    <w:basedOn w:val="Normal"/>
    <w:link w:val="BodyTextIndent2Char"/>
    <w:uiPriority w:val="99"/>
    <w:semiHidden/>
    <w:unhideWhenUsed/>
    <w:rsid w:val="00EF22C8"/>
    <w:pPr>
      <w:spacing w:after="120" w:line="480" w:lineRule="auto"/>
      <w:ind w:left="360"/>
    </w:pPr>
  </w:style>
  <w:style w:type="character" w:customStyle="1" w:styleId="BodyTextIndent2Char">
    <w:name w:val="Body Text Indent 2 Char"/>
    <w:basedOn w:val="DefaultParagraphFont"/>
    <w:link w:val="BodyTextIndent2"/>
    <w:uiPriority w:val="99"/>
    <w:semiHidden/>
    <w:rsid w:val="00EF22C8"/>
    <w:rPr>
      <w:rFonts w:ascii="Arial" w:hAnsi="Arial" w:cs="Arial"/>
      <w:sz w:val="24"/>
    </w:rPr>
  </w:style>
  <w:style w:type="paragraph" w:styleId="BodyTextIndent3">
    <w:name w:val="Body Text Indent 3"/>
    <w:basedOn w:val="Normal"/>
    <w:link w:val="BodyTextIndent3Char"/>
    <w:uiPriority w:val="99"/>
    <w:semiHidden/>
    <w:unhideWhenUsed/>
    <w:rsid w:val="00EF2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22C8"/>
    <w:rPr>
      <w:rFonts w:ascii="Arial" w:hAnsi="Arial" w:cs="Arial"/>
      <w:sz w:val="16"/>
      <w:szCs w:val="16"/>
    </w:rPr>
  </w:style>
  <w:style w:type="character" w:styleId="BookTitle">
    <w:name w:val="Book Title"/>
    <w:basedOn w:val="DefaultParagraphFont"/>
    <w:uiPriority w:val="33"/>
    <w:qFormat/>
    <w:rsid w:val="00EF22C8"/>
    <w:rPr>
      <w:b/>
      <w:bCs/>
      <w:i/>
      <w:iCs/>
      <w:spacing w:val="5"/>
    </w:rPr>
  </w:style>
  <w:style w:type="paragraph" w:styleId="Caption">
    <w:name w:val="caption"/>
    <w:basedOn w:val="Normal"/>
    <w:next w:val="Normal"/>
    <w:uiPriority w:val="35"/>
    <w:semiHidden/>
    <w:unhideWhenUsed/>
    <w:qFormat/>
    <w:rsid w:val="00EF22C8"/>
    <w:pPr>
      <w:spacing w:after="200"/>
    </w:pPr>
    <w:rPr>
      <w:i/>
      <w:iCs/>
      <w:color w:val="44546A" w:themeColor="text2"/>
      <w:sz w:val="18"/>
      <w:szCs w:val="18"/>
    </w:rPr>
  </w:style>
  <w:style w:type="paragraph" w:styleId="Closing">
    <w:name w:val="Closing"/>
    <w:basedOn w:val="Normal"/>
    <w:link w:val="ClosingChar"/>
    <w:uiPriority w:val="99"/>
    <w:semiHidden/>
    <w:unhideWhenUsed/>
    <w:rsid w:val="00EF22C8"/>
    <w:pPr>
      <w:ind w:left="4320"/>
    </w:pPr>
  </w:style>
  <w:style w:type="character" w:customStyle="1" w:styleId="ClosingChar">
    <w:name w:val="Closing Char"/>
    <w:basedOn w:val="DefaultParagraphFont"/>
    <w:link w:val="Closing"/>
    <w:uiPriority w:val="99"/>
    <w:semiHidden/>
    <w:rsid w:val="00EF22C8"/>
    <w:rPr>
      <w:rFonts w:ascii="Arial" w:hAnsi="Arial" w:cs="Arial"/>
      <w:sz w:val="24"/>
    </w:rPr>
  </w:style>
  <w:style w:type="table" w:styleId="ColorfulGrid">
    <w:name w:val="Colorful Grid"/>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F22C8"/>
    <w:rPr>
      <w:sz w:val="16"/>
      <w:szCs w:val="16"/>
    </w:rPr>
  </w:style>
  <w:style w:type="paragraph" w:styleId="CommentText">
    <w:name w:val="annotation text"/>
    <w:basedOn w:val="Normal"/>
    <w:link w:val="CommentTextChar"/>
    <w:uiPriority w:val="99"/>
    <w:semiHidden/>
    <w:unhideWhenUsed/>
    <w:rsid w:val="00EF22C8"/>
    <w:rPr>
      <w:sz w:val="20"/>
      <w:szCs w:val="20"/>
    </w:rPr>
  </w:style>
  <w:style w:type="character" w:customStyle="1" w:styleId="CommentTextChar">
    <w:name w:val="Comment Text Char"/>
    <w:basedOn w:val="DefaultParagraphFont"/>
    <w:link w:val="CommentText"/>
    <w:uiPriority w:val="99"/>
    <w:semiHidden/>
    <w:rsid w:val="00EF22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22C8"/>
    <w:rPr>
      <w:b/>
      <w:bCs/>
    </w:rPr>
  </w:style>
  <w:style w:type="character" w:customStyle="1" w:styleId="CommentSubjectChar">
    <w:name w:val="Comment Subject Char"/>
    <w:basedOn w:val="CommentTextChar"/>
    <w:link w:val="CommentSubject"/>
    <w:uiPriority w:val="99"/>
    <w:semiHidden/>
    <w:rsid w:val="00EF22C8"/>
    <w:rPr>
      <w:rFonts w:ascii="Arial" w:hAnsi="Arial" w:cs="Arial"/>
      <w:b/>
      <w:bCs/>
      <w:sz w:val="20"/>
      <w:szCs w:val="20"/>
    </w:rPr>
  </w:style>
  <w:style w:type="table" w:styleId="DarkList">
    <w:name w:val="Dark List"/>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F22C8"/>
  </w:style>
  <w:style w:type="character" w:customStyle="1" w:styleId="DateChar">
    <w:name w:val="Date Char"/>
    <w:basedOn w:val="DefaultParagraphFont"/>
    <w:link w:val="Date"/>
    <w:uiPriority w:val="99"/>
    <w:semiHidden/>
    <w:rsid w:val="00EF22C8"/>
    <w:rPr>
      <w:rFonts w:ascii="Arial" w:hAnsi="Arial" w:cs="Arial"/>
      <w:sz w:val="24"/>
    </w:rPr>
  </w:style>
  <w:style w:type="paragraph" w:styleId="DocumentMap">
    <w:name w:val="Document Map"/>
    <w:basedOn w:val="Normal"/>
    <w:link w:val="DocumentMapChar"/>
    <w:uiPriority w:val="99"/>
    <w:semiHidden/>
    <w:unhideWhenUsed/>
    <w:rsid w:val="00EF22C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F22C8"/>
    <w:rPr>
      <w:rFonts w:ascii="Segoe UI" w:hAnsi="Segoe UI" w:cs="Segoe UI"/>
      <w:sz w:val="16"/>
      <w:szCs w:val="16"/>
    </w:rPr>
  </w:style>
  <w:style w:type="paragraph" w:styleId="E-mailSignature">
    <w:name w:val="E-mail Signature"/>
    <w:basedOn w:val="Normal"/>
    <w:link w:val="E-mailSignatureChar"/>
    <w:uiPriority w:val="99"/>
    <w:semiHidden/>
    <w:unhideWhenUsed/>
    <w:rsid w:val="00EF22C8"/>
  </w:style>
  <w:style w:type="character" w:customStyle="1" w:styleId="E-mailSignatureChar">
    <w:name w:val="E-mail Signature Char"/>
    <w:basedOn w:val="DefaultParagraphFont"/>
    <w:link w:val="E-mailSignature"/>
    <w:uiPriority w:val="99"/>
    <w:semiHidden/>
    <w:rsid w:val="00EF22C8"/>
    <w:rPr>
      <w:rFonts w:ascii="Arial" w:hAnsi="Arial" w:cs="Arial"/>
      <w:sz w:val="24"/>
    </w:rPr>
  </w:style>
  <w:style w:type="character" w:styleId="Emphasis">
    <w:name w:val="Emphasis"/>
    <w:basedOn w:val="DefaultParagraphFont"/>
    <w:uiPriority w:val="20"/>
    <w:qFormat/>
    <w:rsid w:val="00EF22C8"/>
    <w:rPr>
      <w:i/>
      <w:iCs/>
    </w:rPr>
  </w:style>
  <w:style w:type="character" w:styleId="EndnoteReference">
    <w:name w:val="endnote reference"/>
    <w:basedOn w:val="DefaultParagraphFont"/>
    <w:uiPriority w:val="99"/>
    <w:semiHidden/>
    <w:unhideWhenUsed/>
    <w:rsid w:val="00EF22C8"/>
    <w:rPr>
      <w:vertAlign w:val="superscript"/>
    </w:rPr>
  </w:style>
  <w:style w:type="paragraph" w:styleId="EndnoteText">
    <w:name w:val="endnote text"/>
    <w:basedOn w:val="Normal"/>
    <w:link w:val="EndnoteTextChar"/>
    <w:uiPriority w:val="99"/>
    <w:semiHidden/>
    <w:unhideWhenUsed/>
    <w:rsid w:val="00EF22C8"/>
    <w:rPr>
      <w:sz w:val="20"/>
      <w:szCs w:val="20"/>
    </w:rPr>
  </w:style>
  <w:style w:type="character" w:customStyle="1" w:styleId="EndnoteTextChar">
    <w:name w:val="Endnote Text Char"/>
    <w:basedOn w:val="DefaultParagraphFont"/>
    <w:link w:val="EndnoteText"/>
    <w:uiPriority w:val="99"/>
    <w:semiHidden/>
    <w:rsid w:val="00EF22C8"/>
    <w:rPr>
      <w:rFonts w:ascii="Arial" w:hAnsi="Arial" w:cs="Arial"/>
      <w:sz w:val="20"/>
      <w:szCs w:val="20"/>
    </w:rPr>
  </w:style>
  <w:style w:type="paragraph" w:styleId="EnvelopeAddress">
    <w:name w:val="envelope address"/>
    <w:basedOn w:val="Normal"/>
    <w:uiPriority w:val="99"/>
    <w:semiHidden/>
    <w:unhideWhenUsed/>
    <w:rsid w:val="00EF22C8"/>
    <w:pPr>
      <w:framePr w:w="7920" w:h="1980" w:hRule="exact" w:hSpace="180" w:wrap="auto" w:hAnchor="page" w:xAlign="center" w:yAlign="bottom"/>
      <w:ind w:left="2880"/>
    </w:pPr>
    <w:rPr>
      <w:rFonts w:eastAsiaTheme="majorEastAsia"/>
      <w:szCs w:val="24"/>
    </w:rPr>
  </w:style>
  <w:style w:type="paragraph" w:styleId="EnvelopeReturn">
    <w:name w:val="envelope return"/>
    <w:basedOn w:val="Normal"/>
    <w:uiPriority w:val="99"/>
    <w:semiHidden/>
    <w:unhideWhenUsed/>
    <w:rsid w:val="00EF22C8"/>
    <w:rPr>
      <w:rFonts w:eastAsiaTheme="majorEastAsia"/>
      <w:sz w:val="20"/>
      <w:szCs w:val="20"/>
    </w:rPr>
  </w:style>
  <w:style w:type="character" w:styleId="FollowedHyperlink">
    <w:name w:val="FollowedHyperlink"/>
    <w:basedOn w:val="DefaultParagraphFont"/>
    <w:uiPriority w:val="99"/>
    <w:semiHidden/>
    <w:unhideWhenUsed/>
    <w:rsid w:val="00EF22C8"/>
    <w:rPr>
      <w:color w:val="954F72" w:themeColor="followedHyperlink"/>
      <w:u w:val="single"/>
    </w:rPr>
  </w:style>
  <w:style w:type="paragraph" w:styleId="Footer">
    <w:name w:val="footer"/>
    <w:basedOn w:val="Normal"/>
    <w:link w:val="FooterChar"/>
    <w:uiPriority w:val="99"/>
    <w:semiHidden/>
    <w:unhideWhenUsed/>
    <w:rsid w:val="00EF22C8"/>
    <w:pPr>
      <w:tabs>
        <w:tab w:val="center" w:pos="4680"/>
        <w:tab w:val="right" w:pos="9360"/>
      </w:tabs>
    </w:pPr>
  </w:style>
  <w:style w:type="character" w:customStyle="1" w:styleId="FooterChar">
    <w:name w:val="Footer Char"/>
    <w:basedOn w:val="DefaultParagraphFont"/>
    <w:link w:val="Footer"/>
    <w:uiPriority w:val="99"/>
    <w:semiHidden/>
    <w:rsid w:val="00EF22C8"/>
    <w:rPr>
      <w:rFonts w:ascii="Arial" w:hAnsi="Arial" w:cs="Arial"/>
      <w:sz w:val="24"/>
    </w:rPr>
  </w:style>
  <w:style w:type="character" w:styleId="FootnoteReference">
    <w:name w:val="footnote reference"/>
    <w:basedOn w:val="DefaultParagraphFont"/>
    <w:uiPriority w:val="99"/>
    <w:semiHidden/>
    <w:unhideWhenUsed/>
    <w:rsid w:val="00EF22C8"/>
    <w:rPr>
      <w:vertAlign w:val="superscript"/>
    </w:rPr>
  </w:style>
  <w:style w:type="paragraph" w:styleId="FootnoteText">
    <w:name w:val="footnote text"/>
    <w:basedOn w:val="Normal"/>
    <w:link w:val="FootnoteTextChar"/>
    <w:uiPriority w:val="99"/>
    <w:semiHidden/>
    <w:unhideWhenUsed/>
    <w:rsid w:val="00EF22C8"/>
    <w:rPr>
      <w:sz w:val="20"/>
      <w:szCs w:val="20"/>
    </w:rPr>
  </w:style>
  <w:style w:type="character" w:customStyle="1" w:styleId="FootnoteTextChar">
    <w:name w:val="Footnote Text Char"/>
    <w:basedOn w:val="DefaultParagraphFont"/>
    <w:link w:val="FootnoteText"/>
    <w:uiPriority w:val="99"/>
    <w:semiHidden/>
    <w:rsid w:val="00EF22C8"/>
    <w:rPr>
      <w:rFonts w:ascii="Arial" w:hAnsi="Arial" w:cs="Arial"/>
      <w:sz w:val="20"/>
      <w:szCs w:val="20"/>
    </w:rPr>
  </w:style>
  <w:style w:type="table" w:styleId="GridTable1Light">
    <w:name w:val="Grid Table 1 Light"/>
    <w:basedOn w:val="TableNormal"/>
    <w:uiPriority w:val="46"/>
    <w:rsid w:val="00EF22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22C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22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2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22C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22C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22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2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22C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F2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F22C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F22C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F22C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F22C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semiHidden/>
    <w:unhideWhenUsed/>
    <w:rsid w:val="00EF22C8"/>
    <w:pPr>
      <w:tabs>
        <w:tab w:val="center" w:pos="4680"/>
        <w:tab w:val="right" w:pos="9360"/>
      </w:tabs>
    </w:pPr>
  </w:style>
  <w:style w:type="character" w:customStyle="1" w:styleId="HeaderChar">
    <w:name w:val="Header Char"/>
    <w:basedOn w:val="DefaultParagraphFont"/>
    <w:link w:val="Header"/>
    <w:uiPriority w:val="99"/>
    <w:semiHidden/>
    <w:rsid w:val="00EF22C8"/>
    <w:rPr>
      <w:rFonts w:ascii="Arial" w:hAnsi="Arial" w:cs="Arial"/>
      <w:sz w:val="24"/>
    </w:rPr>
  </w:style>
  <w:style w:type="character" w:styleId="HTMLAcronym">
    <w:name w:val="HTML Acronym"/>
    <w:basedOn w:val="DefaultParagraphFont"/>
    <w:uiPriority w:val="99"/>
    <w:semiHidden/>
    <w:unhideWhenUsed/>
    <w:rsid w:val="00EF22C8"/>
  </w:style>
  <w:style w:type="paragraph" w:styleId="HTMLAddress">
    <w:name w:val="HTML Address"/>
    <w:basedOn w:val="Normal"/>
    <w:link w:val="HTMLAddressChar"/>
    <w:uiPriority w:val="99"/>
    <w:semiHidden/>
    <w:unhideWhenUsed/>
    <w:rsid w:val="00EF22C8"/>
    <w:rPr>
      <w:i/>
      <w:iCs/>
    </w:rPr>
  </w:style>
  <w:style w:type="character" w:customStyle="1" w:styleId="HTMLAddressChar">
    <w:name w:val="HTML Address Char"/>
    <w:basedOn w:val="DefaultParagraphFont"/>
    <w:link w:val="HTMLAddress"/>
    <w:uiPriority w:val="99"/>
    <w:semiHidden/>
    <w:rsid w:val="00EF22C8"/>
    <w:rPr>
      <w:rFonts w:ascii="Arial" w:hAnsi="Arial" w:cs="Arial"/>
      <w:i/>
      <w:iCs/>
      <w:sz w:val="24"/>
    </w:rPr>
  </w:style>
  <w:style w:type="character" w:styleId="HTMLCite">
    <w:name w:val="HTML Cite"/>
    <w:basedOn w:val="DefaultParagraphFont"/>
    <w:uiPriority w:val="99"/>
    <w:semiHidden/>
    <w:unhideWhenUsed/>
    <w:rsid w:val="00EF22C8"/>
    <w:rPr>
      <w:i/>
      <w:iCs/>
    </w:rPr>
  </w:style>
  <w:style w:type="character" w:styleId="HTMLCode">
    <w:name w:val="HTML Code"/>
    <w:basedOn w:val="DefaultParagraphFont"/>
    <w:uiPriority w:val="99"/>
    <w:semiHidden/>
    <w:unhideWhenUsed/>
    <w:rsid w:val="00EF22C8"/>
    <w:rPr>
      <w:rFonts w:ascii="Consolas" w:hAnsi="Consolas"/>
      <w:sz w:val="20"/>
      <w:szCs w:val="20"/>
    </w:rPr>
  </w:style>
  <w:style w:type="character" w:styleId="HTMLDefinition">
    <w:name w:val="HTML Definition"/>
    <w:basedOn w:val="DefaultParagraphFont"/>
    <w:uiPriority w:val="99"/>
    <w:semiHidden/>
    <w:unhideWhenUsed/>
    <w:rsid w:val="00EF22C8"/>
    <w:rPr>
      <w:i/>
      <w:iCs/>
    </w:rPr>
  </w:style>
  <w:style w:type="character" w:styleId="HTMLKeyboard">
    <w:name w:val="HTML Keyboard"/>
    <w:basedOn w:val="DefaultParagraphFont"/>
    <w:uiPriority w:val="99"/>
    <w:semiHidden/>
    <w:unhideWhenUsed/>
    <w:rsid w:val="00EF22C8"/>
    <w:rPr>
      <w:rFonts w:ascii="Consolas" w:hAnsi="Consolas"/>
      <w:sz w:val="20"/>
      <w:szCs w:val="20"/>
    </w:rPr>
  </w:style>
  <w:style w:type="paragraph" w:styleId="HTMLPreformatted">
    <w:name w:val="HTML Preformatted"/>
    <w:basedOn w:val="Normal"/>
    <w:link w:val="HTMLPreformattedChar"/>
    <w:uiPriority w:val="99"/>
    <w:semiHidden/>
    <w:unhideWhenUsed/>
    <w:rsid w:val="00EF22C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22C8"/>
    <w:rPr>
      <w:rFonts w:ascii="Consolas" w:hAnsi="Consolas" w:cs="Arial"/>
      <w:sz w:val="20"/>
      <w:szCs w:val="20"/>
    </w:rPr>
  </w:style>
  <w:style w:type="character" w:styleId="HTMLSample">
    <w:name w:val="HTML Sample"/>
    <w:basedOn w:val="DefaultParagraphFont"/>
    <w:uiPriority w:val="99"/>
    <w:semiHidden/>
    <w:unhideWhenUsed/>
    <w:rsid w:val="00EF22C8"/>
    <w:rPr>
      <w:rFonts w:ascii="Consolas" w:hAnsi="Consolas"/>
      <w:sz w:val="24"/>
      <w:szCs w:val="24"/>
    </w:rPr>
  </w:style>
  <w:style w:type="character" w:styleId="HTMLTypewriter">
    <w:name w:val="HTML Typewriter"/>
    <w:basedOn w:val="DefaultParagraphFont"/>
    <w:uiPriority w:val="99"/>
    <w:semiHidden/>
    <w:unhideWhenUsed/>
    <w:rsid w:val="00EF22C8"/>
    <w:rPr>
      <w:rFonts w:ascii="Consolas" w:hAnsi="Consolas"/>
      <w:sz w:val="20"/>
      <w:szCs w:val="20"/>
    </w:rPr>
  </w:style>
  <w:style w:type="character" w:styleId="HTMLVariable">
    <w:name w:val="HTML Variable"/>
    <w:basedOn w:val="DefaultParagraphFont"/>
    <w:uiPriority w:val="99"/>
    <w:semiHidden/>
    <w:unhideWhenUsed/>
    <w:rsid w:val="00EF22C8"/>
    <w:rPr>
      <w:i/>
      <w:iCs/>
    </w:rPr>
  </w:style>
  <w:style w:type="character" w:styleId="Hyperlink">
    <w:name w:val="Hyperlink"/>
    <w:basedOn w:val="DefaultParagraphFont"/>
    <w:uiPriority w:val="99"/>
    <w:unhideWhenUsed/>
    <w:rsid w:val="00EF22C8"/>
    <w:rPr>
      <w:color w:val="0563C1" w:themeColor="hyperlink"/>
      <w:u w:val="single"/>
    </w:rPr>
  </w:style>
  <w:style w:type="paragraph" w:styleId="Index1">
    <w:name w:val="index 1"/>
    <w:basedOn w:val="Normal"/>
    <w:next w:val="Normal"/>
    <w:autoRedefine/>
    <w:uiPriority w:val="99"/>
    <w:semiHidden/>
    <w:unhideWhenUsed/>
    <w:rsid w:val="00EF22C8"/>
    <w:pPr>
      <w:ind w:left="240" w:hanging="240"/>
    </w:pPr>
  </w:style>
  <w:style w:type="paragraph" w:styleId="Index2">
    <w:name w:val="index 2"/>
    <w:basedOn w:val="Normal"/>
    <w:next w:val="Normal"/>
    <w:autoRedefine/>
    <w:uiPriority w:val="99"/>
    <w:semiHidden/>
    <w:unhideWhenUsed/>
    <w:rsid w:val="00EF22C8"/>
    <w:pPr>
      <w:ind w:left="480" w:hanging="240"/>
    </w:pPr>
  </w:style>
  <w:style w:type="paragraph" w:styleId="Index3">
    <w:name w:val="index 3"/>
    <w:basedOn w:val="Normal"/>
    <w:next w:val="Normal"/>
    <w:autoRedefine/>
    <w:uiPriority w:val="99"/>
    <w:semiHidden/>
    <w:unhideWhenUsed/>
    <w:rsid w:val="00EF22C8"/>
    <w:pPr>
      <w:ind w:left="720" w:hanging="240"/>
    </w:pPr>
  </w:style>
  <w:style w:type="paragraph" w:styleId="Index4">
    <w:name w:val="index 4"/>
    <w:basedOn w:val="Normal"/>
    <w:next w:val="Normal"/>
    <w:autoRedefine/>
    <w:uiPriority w:val="99"/>
    <w:semiHidden/>
    <w:unhideWhenUsed/>
    <w:rsid w:val="00EF22C8"/>
    <w:pPr>
      <w:ind w:left="960" w:hanging="240"/>
    </w:pPr>
  </w:style>
  <w:style w:type="paragraph" w:styleId="Index5">
    <w:name w:val="index 5"/>
    <w:basedOn w:val="Normal"/>
    <w:next w:val="Normal"/>
    <w:autoRedefine/>
    <w:uiPriority w:val="99"/>
    <w:semiHidden/>
    <w:unhideWhenUsed/>
    <w:rsid w:val="00EF22C8"/>
    <w:pPr>
      <w:ind w:left="1200" w:hanging="240"/>
    </w:pPr>
  </w:style>
  <w:style w:type="paragraph" w:styleId="Index6">
    <w:name w:val="index 6"/>
    <w:basedOn w:val="Normal"/>
    <w:next w:val="Normal"/>
    <w:autoRedefine/>
    <w:uiPriority w:val="99"/>
    <w:semiHidden/>
    <w:unhideWhenUsed/>
    <w:rsid w:val="00EF22C8"/>
    <w:pPr>
      <w:ind w:left="1440" w:hanging="240"/>
    </w:pPr>
  </w:style>
  <w:style w:type="paragraph" w:styleId="Index7">
    <w:name w:val="index 7"/>
    <w:basedOn w:val="Normal"/>
    <w:next w:val="Normal"/>
    <w:autoRedefine/>
    <w:uiPriority w:val="99"/>
    <w:semiHidden/>
    <w:unhideWhenUsed/>
    <w:rsid w:val="00EF22C8"/>
    <w:pPr>
      <w:ind w:left="1680" w:hanging="240"/>
    </w:pPr>
  </w:style>
  <w:style w:type="paragraph" w:styleId="Index8">
    <w:name w:val="index 8"/>
    <w:basedOn w:val="Normal"/>
    <w:next w:val="Normal"/>
    <w:autoRedefine/>
    <w:uiPriority w:val="99"/>
    <w:semiHidden/>
    <w:unhideWhenUsed/>
    <w:rsid w:val="00EF22C8"/>
    <w:pPr>
      <w:ind w:left="1920" w:hanging="240"/>
    </w:pPr>
  </w:style>
  <w:style w:type="paragraph" w:styleId="Index9">
    <w:name w:val="index 9"/>
    <w:basedOn w:val="Normal"/>
    <w:next w:val="Normal"/>
    <w:autoRedefine/>
    <w:uiPriority w:val="99"/>
    <w:semiHidden/>
    <w:unhideWhenUsed/>
    <w:rsid w:val="00EF22C8"/>
    <w:pPr>
      <w:ind w:left="2160" w:hanging="240"/>
    </w:pPr>
  </w:style>
  <w:style w:type="paragraph" w:styleId="IndexHeading">
    <w:name w:val="index heading"/>
    <w:basedOn w:val="Normal"/>
    <w:next w:val="Index1"/>
    <w:uiPriority w:val="99"/>
    <w:semiHidden/>
    <w:unhideWhenUsed/>
    <w:rsid w:val="00EF22C8"/>
    <w:rPr>
      <w:rFonts w:eastAsiaTheme="majorEastAsia"/>
      <w:b/>
      <w:bCs/>
    </w:rPr>
  </w:style>
  <w:style w:type="character" w:styleId="IntenseEmphasis">
    <w:name w:val="Intense Emphasis"/>
    <w:basedOn w:val="DefaultParagraphFont"/>
    <w:uiPriority w:val="21"/>
    <w:qFormat/>
    <w:rsid w:val="00EF22C8"/>
    <w:rPr>
      <w:i/>
      <w:iCs/>
      <w:color w:val="5B9BD5" w:themeColor="accent1"/>
    </w:rPr>
  </w:style>
  <w:style w:type="paragraph" w:styleId="IntenseQuote">
    <w:name w:val="Intense Quote"/>
    <w:basedOn w:val="Normal"/>
    <w:next w:val="Normal"/>
    <w:link w:val="IntenseQuoteChar"/>
    <w:uiPriority w:val="30"/>
    <w:qFormat/>
    <w:rsid w:val="00EF22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2C8"/>
    <w:rPr>
      <w:rFonts w:ascii="Arial" w:hAnsi="Arial" w:cs="Arial"/>
      <w:i/>
      <w:iCs/>
      <w:color w:val="5B9BD5" w:themeColor="accent1"/>
      <w:sz w:val="24"/>
    </w:rPr>
  </w:style>
  <w:style w:type="character" w:styleId="IntenseReference">
    <w:name w:val="Intense Reference"/>
    <w:basedOn w:val="DefaultParagraphFont"/>
    <w:uiPriority w:val="32"/>
    <w:qFormat/>
    <w:rsid w:val="00EF22C8"/>
    <w:rPr>
      <w:b/>
      <w:bCs/>
      <w:smallCaps/>
      <w:color w:val="5B9BD5" w:themeColor="accent1"/>
      <w:spacing w:val="5"/>
    </w:rPr>
  </w:style>
  <w:style w:type="table" w:styleId="LightGrid">
    <w:name w:val="Light Grid"/>
    <w:basedOn w:val="TableNormal"/>
    <w:uiPriority w:val="62"/>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F22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F22C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F22C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F22C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F22C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F22C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F22C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F22C8"/>
  </w:style>
  <w:style w:type="paragraph" w:styleId="List">
    <w:name w:val="List"/>
    <w:basedOn w:val="Normal"/>
    <w:uiPriority w:val="99"/>
    <w:semiHidden/>
    <w:unhideWhenUsed/>
    <w:rsid w:val="00EF22C8"/>
    <w:pPr>
      <w:ind w:left="360" w:hanging="360"/>
      <w:contextualSpacing/>
    </w:pPr>
  </w:style>
  <w:style w:type="paragraph" w:styleId="List2">
    <w:name w:val="List 2"/>
    <w:basedOn w:val="Normal"/>
    <w:uiPriority w:val="99"/>
    <w:semiHidden/>
    <w:unhideWhenUsed/>
    <w:rsid w:val="00EF22C8"/>
    <w:pPr>
      <w:ind w:left="720" w:hanging="360"/>
      <w:contextualSpacing/>
    </w:pPr>
  </w:style>
  <w:style w:type="paragraph" w:styleId="List3">
    <w:name w:val="List 3"/>
    <w:basedOn w:val="Normal"/>
    <w:uiPriority w:val="99"/>
    <w:semiHidden/>
    <w:unhideWhenUsed/>
    <w:rsid w:val="00EF22C8"/>
    <w:pPr>
      <w:ind w:left="1080" w:hanging="360"/>
      <w:contextualSpacing/>
    </w:pPr>
  </w:style>
  <w:style w:type="paragraph" w:styleId="List4">
    <w:name w:val="List 4"/>
    <w:basedOn w:val="Normal"/>
    <w:uiPriority w:val="99"/>
    <w:semiHidden/>
    <w:unhideWhenUsed/>
    <w:rsid w:val="00EF22C8"/>
    <w:pPr>
      <w:ind w:left="1440" w:hanging="360"/>
      <w:contextualSpacing/>
    </w:pPr>
  </w:style>
  <w:style w:type="paragraph" w:styleId="List5">
    <w:name w:val="List 5"/>
    <w:basedOn w:val="Normal"/>
    <w:uiPriority w:val="99"/>
    <w:semiHidden/>
    <w:unhideWhenUsed/>
    <w:rsid w:val="00EF22C8"/>
    <w:pPr>
      <w:ind w:left="1800" w:hanging="360"/>
      <w:contextualSpacing/>
    </w:pPr>
  </w:style>
  <w:style w:type="paragraph" w:styleId="ListBullet">
    <w:name w:val="List Bullet"/>
    <w:basedOn w:val="Normal"/>
    <w:uiPriority w:val="99"/>
    <w:semiHidden/>
    <w:unhideWhenUsed/>
    <w:rsid w:val="00EF22C8"/>
    <w:pPr>
      <w:numPr>
        <w:numId w:val="4"/>
      </w:numPr>
      <w:contextualSpacing/>
    </w:pPr>
  </w:style>
  <w:style w:type="paragraph" w:styleId="ListBullet2">
    <w:name w:val="List Bullet 2"/>
    <w:basedOn w:val="Normal"/>
    <w:uiPriority w:val="99"/>
    <w:semiHidden/>
    <w:unhideWhenUsed/>
    <w:rsid w:val="00EF22C8"/>
    <w:pPr>
      <w:numPr>
        <w:numId w:val="5"/>
      </w:numPr>
      <w:contextualSpacing/>
    </w:pPr>
  </w:style>
  <w:style w:type="paragraph" w:styleId="ListBullet3">
    <w:name w:val="List Bullet 3"/>
    <w:basedOn w:val="Normal"/>
    <w:uiPriority w:val="99"/>
    <w:semiHidden/>
    <w:unhideWhenUsed/>
    <w:rsid w:val="00EF22C8"/>
    <w:pPr>
      <w:numPr>
        <w:numId w:val="6"/>
      </w:numPr>
      <w:contextualSpacing/>
    </w:pPr>
  </w:style>
  <w:style w:type="paragraph" w:styleId="ListBullet4">
    <w:name w:val="List Bullet 4"/>
    <w:basedOn w:val="Normal"/>
    <w:uiPriority w:val="99"/>
    <w:semiHidden/>
    <w:unhideWhenUsed/>
    <w:rsid w:val="00EF22C8"/>
    <w:pPr>
      <w:numPr>
        <w:numId w:val="7"/>
      </w:numPr>
      <w:contextualSpacing/>
    </w:pPr>
  </w:style>
  <w:style w:type="paragraph" w:styleId="ListBullet5">
    <w:name w:val="List Bullet 5"/>
    <w:basedOn w:val="Normal"/>
    <w:uiPriority w:val="99"/>
    <w:semiHidden/>
    <w:unhideWhenUsed/>
    <w:rsid w:val="00EF22C8"/>
    <w:pPr>
      <w:numPr>
        <w:numId w:val="8"/>
      </w:numPr>
      <w:contextualSpacing/>
    </w:pPr>
  </w:style>
  <w:style w:type="paragraph" w:styleId="ListContinue">
    <w:name w:val="List Continue"/>
    <w:basedOn w:val="Normal"/>
    <w:uiPriority w:val="99"/>
    <w:semiHidden/>
    <w:unhideWhenUsed/>
    <w:rsid w:val="00EF22C8"/>
    <w:pPr>
      <w:spacing w:after="120"/>
      <w:ind w:left="360"/>
      <w:contextualSpacing/>
    </w:pPr>
  </w:style>
  <w:style w:type="paragraph" w:styleId="ListContinue2">
    <w:name w:val="List Continue 2"/>
    <w:basedOn w:val="Normal"/>
    <w:uiPriority w:val="99"/>
    <w:semiHidden/>
    <w:unhideWhenUsed/>
    <w:rsid w:val="00EF22C8"/>
    <w:pPr>
      <w:spacing w:after="120"/>
      <w:ind w:left="720"/>
      <w:contextualSpacing/>
    </w:pPr>
  </w:style>
  <w:style w:type="paragraph" w:styleId="ListContinue3">
    <w:name w:val="List Continue 3"/>
    <w:basedOn w:val="Normal"/>
    <w:uiPriority w:val="99"/>
    <w:semiHidden/>
    <w:unhideWhenUsed/>
    <w:rsid w:val="00EF22C8"/>
    <w:pPr>
      <w:spacing w:after="120"/>
      <w:ind w:left="1080"/>
      <w:contextualSpacing/>
    </w:pPr>
  </w:style>
  <w:style w:type="paragraph" w:styleId="ListContinue4">
    <w:name w:val="List Continue 4"/>
    <w:basedOn w:val="Normal"/>
    <w:uiPriority w:val="99"/>
    <w:semiHidden/>
    <w:unhideWhenUsed/>
    <w:rsid w:val="00EF22C8"/>
    <w:pPr>
      <w:spacing w:after="120"/>
      <w:ind w:left="1440"/>
      <w:contextualSpacing/>
    </w:pPr>
  </w:style>
  <w:style w:type="paragraph" w:styleId="ListContinue5">
    <w:name w:val="List Continue 5"/>
    <w:basedOn w:val="Normal"/>
    <w:uiPriority w:val="99"/>
    <w:semiHidden/>
    <w:unhideWhenUsed/>
    <w:rsid w:val="00EF22C8"/>
    <w:pPr>
      <w:spacing w:after="120"/>
      <w:ind w:left="1800"/>
      <w:contextualSpacing/>
    </w:pPr>
  </w:style>
  <w:style w:type="paragraph" w:styleId="ListNumber">
    <w:name w:val="List Number"/>
    <w:basedOn w:val="Normal"/>
    <w:uiPriority w:val="99"/>
    <w:semiHidden/>
    <w:unhideWhenUsed/>
    <w:rsid w:val="00EF22C8"/>
    <w:pPr>
      <w:numPr>
        <w:numId w:val="9"/>
      </w:numPr>
      <w:contextualSpacing/>
    </w:pPr>
  </w:style>
  <w:style w:type="paragraph" w:styleId="ListNumber2">
    <w:name w:val="List Number 2"/>
    <w:basedOn w:val="Normal"/>
    <w:uiPriority w:val="99"/>
    <w:semiHidden/>
    <w:unhideWhenUsed/>
    <w:rsid w:val="00EF22C8"/>
    <w:pPr>
      <w:numPr>
        <w:numId w:val="10"/>
      </w:numPr>
      <w:contextualSpacing/>
    </w:pPr>
  </w:style>
  <w:style w:type="paragraph" w:styleId="ListNumber3">
    <w:name w:val="List Number 3"/>
    <w:basedOn w:val="Normal"/>
    <w:uiPriority w:val="99"/>
    <w:semiHidden/>
    <w:unhideWhenUsed/>
    <w:rsid w:val="00EF22C8"/>
    <w:pPr>
      <w:numPr>
        <w:numId w:val="11"/>
      </w:numPr>
      <w:contextualSpacing/>
    </w:pPr>
  </w:style>
  <w:style w:type="paragraph" w:styleId="ListNumber4">
    <w:name w:val="List Number 4"/>
    <w:basedOn w:val="Normal"/>
    <w:uiPriority w:val="99"/>
    <w:semiHidden/>
    <w:unhideWhenUsed/>
    <w:rsid w:val="00EF22C8"/>
    <w:pPr>
      <w:numPr>
        <w:numId w:val="12"/>
      </w:numPr>
      <w:contextualSpacing/>
    </w:pPr>
  </w:style>
  <w:style w:type="paragraph" w:styleId="ListNumber5">
    <w:name w:val="List Number 5"/>
    <w:basedOn w:val="Normal"/>
    <w:uiPriority w:val="99"/>
    <w:semiHidden/>
    <w:unhideWhenUsed/>
    <w:rsid w:val="00EF22C8"/>
    <w:pPr>
      <w:numPr>
        <w:numId w:val="13"/>
      </w:numPr>
      <w:contextualSpacing/>
    </w:pPr>
  </w:style>
  <w:style w:type="paragraph" w:styleId="ListParagraph">
    <w:name w:val="List Paragraph"/>
    <w:basedOn w:val="Normal"/>
    <w:uiPriority w:val="34"/>
    <w:qFormat/>
    <w:rsid w:val="00EF22C8"/>
    <w:pPr>
      <w:ind w:left="720"/>
      <w:contextualSpacing/>
    </w:pPr>
  </w:style>
  <w:style w:type="table" w:styleId="ListTable1Light">
    <w:name w:val="List Table 1 Light"/>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F22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22C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F22C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F22C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F22C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F22C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F22C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F22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22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F22C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F22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F22C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F22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F22C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F22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22C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22C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22C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22C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22C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22C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F22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22C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22C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22C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22C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22C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22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F22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uiPriority w:val="99"/>
    <w:semiHidden/>
    <w:rsid w:val="00EF22C8"/>
    <w:rPr>
      <w:rFonts w:ascii="Consolas" w:hAnsi="Consolas" w:cs="Arial"/>
      <w:sz w:val="20"/>
      <w:szCs w:val="20"/>
    </w:rPr>
  </w:style>
  <w:style w:type="table" w:styleId="MediumGrid1">
    <w:name w:val="Medium Grid 1"/>
    <w:basedOn w:val="TableNormal"/>
    <w:uiPriority w:val="67"/>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F22C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uiPriority w:val="99"/>
    <w:semiHidden/>
    <w:rsid w:val="00EF22C8"/>
    <w:rPr>
      <w:rFonts w:ascii="Arial" w:eastAsiaTheme="majorEastAsia" w:hAnsi="Arial" w:cs="Arial"/>
      <w:sz w:val="24"/>
      <w:szCs w:val="24"/>
      <w:shd w:val="pct20" w:color="auto" w:fill="auto"/>
    </w:rPr>
  </w:style>
  <w:style w:type="paragraph" w:styleId="NoSpacing">
    <w:name w:val="No Spacing"/>
    <w:uiPriority w:val="1"/>
    <w:qFormat/>
    <w:rsid w:val="00EF22C8"/>
    <w:pPr>
      <w:spacing w:after="0" w:line="240" w:lineRule="auto"/>
    </w:pPr>
    <w:rPr>
      <w:rFonts w:ascii="Arial" w:hAnsi="Arial" w:cs="Arial"/>
      <w:sz w:val="24"/>
    </w:rPr>
  </w:style>
  <w:style w:type="paragraph" w:styleId="NormalWeb">
    <w:name w:val="Normal (Web)"/>
    <w:basedOn w:val="Normal"/>
    <w:uiPriority w:val="99"/>
    <w:semiHidden/>
    <w:unhideWhenUsed/>
    <w:rsid w:val="00EF22C8"/>
    <w:rPr>
      <w:rFonts w:ascii="Times New Roman" w:hAnsi="Times New Roman" w:cs="Times New Roman"/>
      <w:szCs w:val="24"/>
    </w:rPr>
  </w:style>
  <w:style w:type="paragraph" w:styleId="NormalIndent">
    <w:name w:val="Normal Indent"/>
    <w:basedOn w:val="Normal"/>
    <w:uiPriority w:val="99"/>
    <w:semiHidden/>
    <w:unhideWhenUsed/>
    <w:rsid w:val="00EF22C8"/>
    <w:pPr>
      <w:ind w:left="720"/>
    </w:pPr>
  </w:style>
  <w:style w:type="paragraph" w:styleId="NoteHeading">
    <w:name w:val="Note Heading"/>
    <w:basedOn w:val="Normal"/>
    <w:next w:val="Normal"/>
    <w:link w:val="NoteHeadingChar"/>
    <w:uiPriority w:val="99"/>
    <w:semiHidden/>
    <w:unhideWhenUsed/>
    <w:rsid w:val="00EF22C8"/>
  </w:style>
  <w:style w:type="character" w:customStyle="1" w:styleId="NoteHeadingChar">
    <w:name w:val="Note Heading Char"/>
    <w:basedOn w:val="DefaultParagraphFont"/>
    <w:link w:val="NoteHeading"/>
    <w:uiPriority w:val="99"/>
    <w:semiHidden/>
    <w:rsid w:val="00EF22C8"/>
    <w:rPr>
      <w:rFonts w:ascii="Arial" w:hAnsi="Arial" w:cs="Arial"/>
      <w:sz w:val="24"/>
    </w:rPr>
  </w:style>
  <w:style w:type="character" w:styleId="PageNumber">
    <w:name w:val="page number"/>
    <w:basedOn w:val="DefaultParagraphFont"/>
    <w:uiPriority w:val="99"/>
    <w:semiHidden/>
    <w:unhideWhenUsed/>
    <w:rsid w:val="00EF22C8"/>
  </w:style>
  <w:style w:type="character" w:styleId="PlaceholderText">
    <w:name w:val="Placeholder Text"/>
    <w:basedOn w:val="DefaultParagraphFont"/>
    <w:uiPriority w:val="99"/>
    <w:semiHidden/>
    <w:rsid w:val="00EF22C8"/>
    <w:rPr>
      <w:color w:val="808080"/>
    </w:rPr>
  </w:style>
  <w:style w:type="table" w:styleId="PlainTable1">
    <w:name w:val="Plain Table 1"/>
    <w:basedOn w:val="TableNormal"/>
    <w:uiPriority w:val="41"/>
    <w:rsid w:val="00EF22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22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2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2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2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F22C8"/>
    <w:rPr>
      <w:rFonts w:ascii="Consolas" w:hAnsi="Consolas"/>
    </w:rPr>
  </w:style>
  <w:style w:type="character" w:customStyle="1" w:styleId="PlainTextChar">
    <w:name w:val="Plain Text Char"/>
    <w:basedOn w:val="DefaultParagraphFont"/>
    <w:link w:val="PlainText"/>
    <w:uiPriority w:val="99"/>
    <w:semiHidden/>
    <w:rsid w:val="00EF22C8"/>
    <w:rPr>
      <w:rFonts w:ascii="Consolas" w:hAnsi="Consolas" w:cs="Arial"/>
      <w:sz w:val="21"/>
      <w:szCs w:val="21"/>
    </w:rPr>
  </w:style>
  <w:style w:type="paragraph" w:styleId="Quote">
    <w:name w:val="Quote"/>
    <w:basedOn w:val="Normal"/>
    <w:next w:val="Normal"/>
    <w:link w:val="QuoteChar"/>
    <w:uiPriority w:val="29"/>
    <w:qFormat/>
    <w:rsid w:val="00EF22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2C8"/>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EF22C8"/>
  </w:style>
  <w:style w:type="character" w:customStyle="1" w:styleId="SalutationChar">
    <w:name w:val="Salutation Char"/>
    <w:basedOn w:val="DefaultParagraphFont"/>
    <w:link w:val="Salutation"/>
    <w:uiPriority w:val="99"/>
    <w:semiHidden/>
    <w:rsid w:val="00EF22C8"/>
    <w:rPr>
      <w:rFonts w:ascii="Arial" w:hAnsi="Arial" w:cs="Arial"/>
      <w:sz w:val="24"/>
    </w:rPr>
  </w:style>
  <w:style w:type="paragraph" w:styleId="Signature">
    <w:name w:val="Signature"/>
    <w:basedOn w:val="Normal"/>
    <w:link w:val="SignatureChar"/>
    <w:uiPriority w:val="99"/>
    <w:semiHidden/>
    <w:unhideWhenUsed/>
    <w:rsid w:val="00EF22C8"/>
    <w:pPr>
      <w:ind w:left="4320"/>
    </w:pPr>
  </w:style>
  <w:style w:type="character" w:customStyle="1" w:styleId="SignatureChar">
    <w:name w:val="Signature Char"/>
    <w:basedOn w:val="DefaultParagraphFont"/>
    <w:link w:val="Signature"/>
    <w:uiPriority w:val="99"/>
    <w:semiHidden/>
    <w:rsid w:val="00EF22C8"/>
    <w:rPr>
      <w:rFonts w:ascii="Arial" w:hAnsi="Arial" w:cs="Arial"/>
      <w:sz w:val="24"/>
    </w:rPr>
  </w:style>
  <w:style w:type="character" w:styleId="Strong">
    <w:name w:val="Strong"/>
    <w:basedOn w:val="DefaultParagraphFont"/>
    <w:uiPriority w:val="22"/>
    <w:qFormat/>
    <w:rsid w:val="00EF22C8"/>
    <w:rPr>
      <w:b/>
      <w:bCs/>
    </w:rPr>
  </w:style>
  <w:style w:type="paragraph" w:styleId="Subtitle">
    <w:name w:val="Subtitle"/>
    <w:basedOn w:val="Normal"/>
    <w:next w:val="Normal"/>
    <w:link w:val="SubtitleChar"/>
    <w:uiPriority w:val="11"/>
    <w:qFormat/>
    <w:rsid w:val="00EF22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2C8"/>
    <w:rPr>
      <w:rFonts w:ascii="Arial" w:eastAsiaTheme="minorEastAsia" w:hAnsi="Arial" w:cs="Arial"/>
      <w:color w:val="5A5A5A" w:themeColor="text1" w:themeTint="A5"/>
      <w:spacing w:val="15"/>
      <w:sz w:val="24"/>
    </w:rPr>
  </w:style>
  <w:style w:type="character" w:styleId="SubtleEmphasis">
    <w:name w:val="Subtle Emphasis"/>
    <w:basedOn w:val="DefaultParagraphFont"/>
    <w:uiPriority w:val="19"/>
    <w:qFormat/>
    <w:rsid w:val="00EF22C8"/>
    <w:rPr>
      <w:i/>
      <w:iCs/>
      <w:color w:val="404040" w:themeColor="text1" w:themeTint="BF"/>
    </w:rPr>
  </w:style>
  <w:style w:type="character" w:styleId="SubtleReference">
    <w:name w:val="Subtle Reference"/>
    <w:basedOn w:val="DefaultParagraphFont"/>
    <w:uiPriority w:val="31"/>
    <w:qFormat/>
    <w:rsid w:val="00EF22C8"/>
    <w:rPr>
      <w:smallCaps/>
      <w:color w:val="5A5A5A" w:themeColor="text1" w:themeTint="A5"/>
    </w:rPr>
  </w:style>
  <w:style w:type="table" w:styleId="Table3Deffects1">
    <w:name w:val="Table 3D effects 1"/>
    <w:basedOn w:val="TableNormal"/>
    <w:uiPriority w:val="99"/>
    <w:semiHidden/>
    <w:unhideWhenUsed/>
    <w:rsid w:val="00EF22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F22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F22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F2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F22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F22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F22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F22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F22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F22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F22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F22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F22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F22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F22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F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F22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F22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F22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F22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F22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F2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F22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F22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F22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F22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F22C8"/>
    <w:pPr>
      <w:ind w:left="240" w:hanging="240"/>
    </w:pPr>
  </w:style>
  <w:style w:type="paragraph" w:styleId="TableofFigures">
    <w:name w:val="table of figures"/>
    <w:basedOn w:val="Normal"/>
    <w:next w:val="Normal"/>
    <w:uiPriority w:val="99"/>
    <w:semiHidden/>
    <w:unhideWhenUsed/>
    <w:rsid w:val="00EF22C8"/>
  </w:style>
  <w:style w:type="table" w:styleId="TableProfessional">
    <w:name w:val="Table Professional"/>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F22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F22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F22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F22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F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F22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F22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F22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F22C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F22C8"/>
    <w:rPr>
      <w:rFonts w:ascii="Arial" w:eastAsiaTheme="majorEastAsia" w:hAnsi="Arial" w:cs="Arial"/>
      <w:spacing w:val="-10"/>
      <w:kern w:val="28"/>
      <w:sz w:val="56"/>
      <w:szCs w:val="56"/>
    </w:rPr>
  </w:style>
  <w:style w:type="paragraph" w:styleId="TOAHeading">
    <w:name w:val="toa heading"/>
    <w:basedOn w:val="Normal"/>
    <w:next w:val="Normal"/>
    <w:uiPriority w:val="99"/>
    <w:semiHidden/>
    <w:unhideWhenUsed/>
    <w:rsid w:val="00EF22C8"/>
    <w:pPr>
      <w:spacing w:before="120"/>
    </w:pPr>
    <w:rPr>
      <w:rFonts w:eastAsiaTheme="majorEastAsia"/>
      <w:b/>
      <w:bCs/>
      <w:szCs w:val="24"/>
    </w:rPr>
  </w:style>
  <w:style w:type="paragraph" w:styleId="TOC1">
    <w:name w:val="toc 1"/>
    <w:basedOn w:val="Normal"/>
    <w:next w:val="Normal"/>
    <w:autoRedefine/>
    <w:uiPriority w:val="39"/>
    <w:semiHidden/>
    <w:unhideWhenUsed/>
    <w:rsid w:val="00EF22C8"/>
    <w:pPr>
      <w:spacing w:after="100"/>
    </w:pPr>
  </w:style>
  <w:style w:type="paragraph" w:styleId="TOC2">
    <w:name w:val="toc 2"/>
    <w:basedOn w:val="Normal"/>
    <w:next w:val="Normal"/>
    <w:autoRedefine/>
    <w:uiPriority w:val="39"/>
    <w:semiHidden/>
    <w:unhideWhenUsed/>
    <w:rsid w:val="00EF22C8"/>
    <w:pPr>
      <w:spacing w:after="100"/>
      <w:ind w:left="240"/>
    </w:pPr>
  </w:style>
  <w:style w:type="paragraph" w:styleId="TOC3">
    <w:name w:val="toc 3"/>
    <w:basedOn w:val="Normal"/>
    <w:next w:val="Normal"/>
    <w:autoRedefine/>
    <w:uiPriority w:val="39"/>
    <w:semiHidden/>
    <w:unhideWhenUsed/>
    <w:rsid w:val="00EF22C8"/>
    <w:pPr>
      <w:spacing w:after="100"/>
      <w:ind w:left="480"/>
    </w:pPr>
  </w:style>
  <w:style w:type="paragraph" w:styleId="TOC4">
    <w:name w:val="toc 4"/>
    <w:basedOn w:val="Normal"/>
    <w:next w:val="Normal"/>
    <w:autoRedefine/>
    <w:uiPriority w:val="39"/>
    <w:semiHidden/>
    <w:unhideWhenUsed/>
    <w:rsid w:val="00EF22C8"/>
    <w:pPr>
      <w:spacing w:after="100"/>
      <w:ind w:left="720"/>
    </w:pPr>
  </w:style>
  <w:style w:type="paragraph" w:styleId="TOC5">
    <w:name w:val="toc 5"/>
    <w:basedOn w:val="Normal"/>
    <w:next w:val="Normal"/>
    <w:autoRedefine/>
    <w:uiPriority w:val="39"/>
    <w:semiHidden/>
    <w:unhideWhenUsed/>
    <w:rsid w:val="00EF22C8"/>
    <w:pPr>
      <w:spacing w:after="100"/>
      <w:ind w:left="960"/>
    </w:pPr>
  </w:style>
  <w:style w:type="paragraph" w:styleId="TOC6">
    <w:name w:val="toc 6"/>
    <w:basedOn w:val="Normal"/>
    <w:next w:val="Normal"/>
    <w:autoRedefine/>
    <w:uiPriority w:val="39"/>
    <w:semiHidden/>
    <w:unhideWhenUsed/>
    <w:rsid w:val="00EF22C8"/>
    <w:pPr>
      <w:spacing w:after="100"/>
      <w:ind w:left="1200"/>
    </w:pPr>
  </w:style>
  <w:style w:type="paragraph" w:styleId="TOC7">
    <w:name w:val="toc 7"/>
    <w:basedOn w:val="Normal"/>
    <w:next w:val="Normal"/>
    <w:autoRedefine/>
    <w:uiPriority w:val="39"/>
    <w:semiHidden/>
    <w:unhideWhenUsed/>
    <w:rsid w:val="00EF22C8"/>
    <w:pPr>
      <w:spacing w:after="100"/>
      <w:ind w:left="1440"/>
    </w:pPr>
  </w:style>
  <w:style w:type="paragraph" w:styleId="TOC8">
    <w:name w:val="toc 8"/>
    <w:basedOn w:val="Normal"/>
    <w:next w:val="Normal"/>
    <w:autoRedefine/>
    <w:uiPriority w:val="39"/>
    <w:semiHidden/>
    <w:unhideWhenUsed/>
    <w:rsid w:val="00EF22C8"/>
    <w:pPr>
      <w:spacing w:after="100"/>
      <w:ind w:left="1680"/>
    </w:pPr>
  </w:style>
  <w:style w:type="paragraph" w:styleId="TOC9">
    <w:name w:val="toc 9"/>
    <w:basedOn w:val="Normal"/>
    <w:next w:val="Normal"/>
    <w:autoRedefine/>
    <w:uiPriority w:val="39"/>
    <w:semiHidden/>
    <w:unhideWhenUsed/>
    <w:rsid w:val="00EF22C8"/>
    <w:pPr>
      <w:spacing w:after="100"/>
      <w:ind w:left="1920"/>
    </w:pPr>
  </w:style>
  <w:style w:type="paragraph" w:styleId="TOCHeading">
    <w:name w:val="TOC Heading"/>
    <w:basedOn w:val="Heading1"/>
    <w:next w:val="Normal"/>
    <w:uiPriority w:val="39"/>
    <w:semiHidden/>
    <w:unhideWhenUsed/>
    <w:qFormat/>
    <w:rsid w:val="00EF22C8"/>
    <w:pPr>
      <w:numPr>
        <w:numId w:val="0"/>
      </w:numPr>
      <w:outlineLvl w:val="9"/>
    </w:pPr>
  </w:style>
  <w:style w:type="paragraph" w:customStyle="1" w:styleId="List-Unordered">
    <w:name w:val="List - Unordered"/>
    <w:basedOn w:val="Normal"/>
    <w:rsid w:val="00DA0755"/>
    <w:pPr>
      <w:numPr>
        <w:numId w:val="14"/>
      </w:numPr>
      <w:spacing w:before="60"/>
    </w:pPr>
    <w:rPr>
      <w:color w:val="000000"/>
    </w:rPr>
  </w:style>
  <w:style w:type="character" w:customStyle="1" w:styleId="SubjectChar">
    <w:name w:val="Subject Char"/>
    <w:basedOn w:val="DefaultParagraphFont"/>
    <w:link w:val="Subject"/>
    <w:locked/>
    <w:rsid w:val="00DA0755"/>
    <w:rPr>
      <w:b/>
      <w:bCs/>
      <w:color w:val="FFFFFF"/>
    </w:rPr>
  </w:style>
  <w:style w:type="paragraph" w:customStyle="1" w:styleId="Subject">
    <w:name w:val="Subject"/>
    <w:basedOn w:val="Normal"/>
    <w:link w:val="SubjectChar"/>
    <w:rsid w:val="00DA0755"/>
    <w:pPr>
      <w:spacing w:before="60" w:after="60"/>
    </w:pPr>
    <w:rPr>
      <w:rFonts w:asciiTheme="minorHAnsi" w:hAnsiTheme="minorHAnsi" w:cstheme="minorBidi"/>
      <w:b/>
      <w:bCs/>
      <w:color w:val="FFFFFF"/>
      <w:sz w:val="22"/>
      <w:szCs w:val="22"/>
    </w:rPr>
  </w:style>
  <w:style w:type="character" w:customStyle="1" w:styleId="SubjectCategorytealChar">
    <w:name w:val="Subject Category (teal) Char"/>
    <w:basedOn w:val="DefaultParagraphFont"/>
    <w:link w:val="SubjectCategoryteal"/>
    <w:locked/>
    <w:rsid w:val="00DA0755"/>
    <w:rPr>
      <w:b/>
      <w:bCs/>
      <w:caps/>
      <w:color w:val="0083A2"/>
    </w:rPr>
  </w:style>
  <w:style w:type="paragraph" w:customStyle="1" w:styleId="SubjectCategoryteal">
    <w:name w:val="Subject Category (teal)"/>
    <w:basedOn w:val="Normal"/>
    <w:link w:val="SubjectCategorytealChar"/>
    <w:rsid w:val="00DA0755"/>
    <w:pPr>
      <w:spacing w:before="120" w:after="20"/>
    </w:pPr>
    <w:rPr>
      <w:rFonts w:asciiTheme="minorHAnsi" w:hAnsiTheme="minorHAnsi" w:cstheme="minorBidi"/>
      <w:b/>
      <w:bCs/>
      <w:caps/>
      <w:color w:val="0083A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chel.Bosserman@ssm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26D76.E2123BE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SSM Health Care</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Soldier, Amy</dc:creator>
  <cp:keywords/>
  <dc:description/>
  <cp:lastModifiedBy>Carmichael, Lisa</cp:lastModifiedBy>
  <cp:revision>3</cp:revision>
  <cp:lastPrinted>2023-01-05T13:40:00Z</cp:lastPrinted>
  <dcterms:created xsi:type="dcterms:W3CDTF">2026-04-28T18:06:00Z</dcterms:created>
  <dcterms:modified xsi:type="dcterms:W3CDTF">2026-04-28T18:28:00Z</dcterms:modified>
</cp:coreProperties>
</file>