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8"/>
      </w:tblGrid>
      <w:tr w:rsidR="00DA0755" w14:paraId="160B4F20" w14:textId="77777777" w:rsidTr="003D60F7">
        <w:trPr>
          <w:jc w:val="center"/>
        </w:trPr>
        <w:tc>
          <w:tcPr>
            <w:tcW w:w="9576" w:type="dxa"/>
            <w:hideMark/>
          </w:tcPr>
          <w:p w14:paraId="2AF4C968" w14:textId="77777777" w:rsidR="00DA0755" w:rsidRDefault="00DA0755" w:rsidP="003D60F7">
            <w:pPr>
              <w:rPr>
                <w:i/>
                <w:iCs/>
              </w:rPr>
            </w:pPr>
            <w:r>
              <w:rPr>
                <w:color w:val="59595B"/>
              </w:rPr>
              <w:t xml:space="preserve">A message from </w:t>
            </w:r>
            <w:r>
              <w:rPr>
                <w:b/>
                <w:bCs/>
                <w:color w:val="59595B"/>
              </w:rPr>
              <w:t xml:space="preserve">Adam Morgan, M.D. </w:t>
            </w:r>
            <w:r>
              <w:rPr>
                <w:i/>
                <w:iCs/>
              </w:rPr>
              <w:t>(Laboratory Medical Director | SSM Health St. Mary’s Hospital - Madison) ...</w:t>
            </w:r>
          </w:p>
          <w:p w14:paraId="0BDF7154" w14:textId="77777777" w:rsidR="00DA0755" w:rsidRDefault="00DA0755" w:rsidP="003D60F7">
            <w:pPr>
              <w:rPr>
                <w:sz w:val="20"/>
                <w:szCs w:val="20"/>
              </w:rPr>
            </w:pPr>
          </w:p>
        </w:tc>
      </w:tr>
      <w:tr w:rsidR="00DA0755" w14:paraId="2695F1C9" w14:textId="77777777" w:rsidTr="003D60F7">
        <w:trPr>
          <w:jc w:val="center"/>
        </w:trPr>
        <w:tc>
          <w:tcPr>
            <w:tcW w:w="9576" w:type="dxa"/>
            <w:tcBorders>
              <w:top w:val="nil"/>
              <w:left w:val="nil"/>
              <w:bottom w:val="single" w:sz="36" w:space="0" w:color="B3B2B1"/>
              <w:right w:val="nil"/>
            </w:tcBorders>
            <w:shd w:val="clear" w:color="auto" w:fill="001F5F"/>
            <w:hideMark/>
          </w:tcPr>
          <w:p w14:paraId="4AE74D86" w14:textId="77777777" w:rsidR="00DA0755" w:rsidRDefault="00DA0755" w:rsidP="003D60F7">
            <w:pPr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E69D4D6" wp14:editId="7D16FAF8">
                  <wp:extent cx="1493520" cy="266700"/>
                  <wp:effectExtent l="0" t="0" r="0" b="0"/>
                  <wp:docPr id="1" name="Picture 1" descr="cid:image005.png@01D26D76.E2123BE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id:image005.png@01D26D76.E2123BE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52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0755" w14:paraId="55447010" w14:textId="77777777" w:rsidTr="003D60F7">
        <w:trPr>
          <w:jc w:val="center"/>
        </w:trPr>
        <w:tc>
          <w:tcPr>
            <w:tcW w:w="9576" w:type="dxa"/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76"/>
            </w:tblGrid>
            <w:tr w:rsidR="00DA0755" w14:paraId="265E3053" w14:textId="77777777" w:rsidTr="003D60F7">
              <w:tc>
                <w:tcPr>
                  <w:tcW w:w="0" w:type="auto"/>
                  <w:tcMar>
                    <w:top w:w="0" w:type="dxa"/>
                    <w:left w:w="144" w:type="dxa"/>
                    <w:bottom w:w="0" w:type="dxa"/>
                    <w:right w:w="144" w:type="dxa"/>
                  </w:tcMar>
                  <w:hideMark/>
                </w:tcPr>
                <w:p w14:paraId="61697945" w14:textId="77777777" w:rsidR="00DA0755" w:rsidRDefault="00DA0755" w:rsidP="003D60F7">
                  <w:pPr>
                    <w:pStyle w:val="SubjectCategoryteal"/>
                    <w:rPr>
                      <w:sz w:val="20"/>
                      <w:szCs w:val="20"/>
                    </w:rPr>
                  </w:pPr>
                </w:p>
              </w:tc>
            </w:tr>
            <w:tr w:rsidR="00DA0755" w14:paraId="5EC68965" w14:textId="77777777" w:rsidTr="003D60F7">
              <w:tc>
                <w:tcPr>
                  <w:tcW w:w="17864" w:type="dxa"/>
                  <w:shd w:val="clear" w:color="auto" w:fill="0083A2"/>
                  <w:tcMar>
                    <w:top w:w="0" w:type="dxa"/>
                    <w:left w:w="144" w:type="dxa"/>
                    <w:bottom w:w="0" w:type="dxa"/>
                    <w:right w:w="144" w:type="dxa"/>
                  </w:tcMar>
                  <w:hideMark/>
                </w:tcPr>
                <w:p w14:paraId="067094FB" w14:textId="5D67E479" w:rsidR="00DA0755" w:rsidRPr="00C85F37" w:rsidRDefault="00185B9A" w:rsidP="00A46DF3">
                  <w:pPr>
                    <w:pStyle w:val="Subject"/>
                    <w:spacing w:before="40"/>
                    <w:rPr>
                      <w:i/>
                      <w:iCs/>
                      <w:sz w:val="28"/>
                    </w:rPr>
                  </w:pPr>
                  <w:r>
                    <w:rPr>
                      <w:sz w:val="28"/>
                    </w:rPr>
                    <w:t>STI testing</w:t>
                  </w:r>
                </w:p>
                <w:p w14:paraId="281016D6" w14:textId="749C936C" w:rsidR="00DA0755" w:rsidRDefault="00DA0755" w:rsidP="002C267A">
                  <w:pPr>
                    <w:pStyle w:val="Subject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Notification Date: </w:t>
                  </w:r>
                  <w:r w:rsidR="00185B9A">
                    <w:rPr>
                      <w:sz w:val="28"/>
                    </w:rPr>
                    <w:t>5/30/2025</w:t>
                  </w:r>
                </w:p>
                <w:p w14:paraId="0C48C552" w14:textId="5A20010D" w:rsidR="00DA0755" w:rsidRDefault="00DA0755" w:rsidP="002C267A">
                  <w:pPr>
                    <w:pStyle w:val="Subject"/>
                    <w:rPr>
                      <w:sz w:val="30"/>
                      <w:szCs w:val="30"/>
                    </w:rPr>
                  </w:pPr>
                  <w:r>
                    <w:rPr>
                      <w:sz w:val="28"/>
                    </w:rPr>
                    <w:t xml:space="preserve">Effective Date: </w:t>
                  </w:r>
                  <w:r w:rsidR="00185B9A">
                    <w:rPr>
                      <w:sz w:val="28"/>
                    </w:rPr>
                    <w:t>6/2/2025</w:t>
                  </w:r>
                </w:p>
              </w:tc>
            </w:tr>
            <w:tr w:rsidR="00DA0755" w14:paraId="762730A2" w14:textId="77777777" w:rsidTr="003D60F7">
              <w:trPr>
                <w:trHeight w:val="3831"/>
              </w:trPr>
              <w:tc>
                <w:tcPr>
                  <w:tcW w:w="17864" w:type="dxa"/>
                  <w:tcMar>
                    <w:top w:w="0" w:type="dxa"/>
                    <w:left w:w="144" w:type="dxa"/>
                    <w:bottom w:w="0" w:type="dxa"/>
                    <w:right w:w="144" w:type="dxa"/>
                  </w:tcMar>
                </w:tcPr>
                <w:p w14:paraId="0191C0C9" w14:textId="77777777" w:rsidR="00DA0755" w:rsidRDefault="00DA0755" w:rsidP="003D60F7"/>
                <w:p w14:paraId="4F9D915F" w14:textId="14B9A8BB" w:rsidR="00DA0755" w:rsidRPr="00185B9A" w:rsidRDefault="002C267A" w:rsidP="003D60F7">
                  <w:pPr>
                    <w:rPr>
                      <w:sz w:val="22"/>
                      <w:szCs w:val="22"/>
                    </w:rPr>
                  </w:pPr>
                  <w:r w:rsidRPr="002C267A">
                    <w:rPr>
                      <w:sz w:val="22"/>
                      <w:szCs w:val="22"/>
                    </w:rPr>
                    <w:t>SUBJECT</w:t>
                  </w:r>
                  <w:r w:rsidR="00957D59" w:rsidRPr="002C267A">
                    <w:rPr>
                      <w:sz w:val="22"/>
                      <w:szCs w:val="22"/>
                    </w:rPr>
                    <w:t xml:space="preserve">: </w:t>
                  </w:r>
                  <w:r w:rsidR="00185B9A">
                    <w:rPr>
                      <w:sz w:val="22"/>
                      <w:szCs w:val="22"/>
                    </w:rPr>
                    <w:t>New additional orderable tests for STI testing.</w:t>
                  </w:r>
                </w:p>
                <w:p w14:paraId="28018C97" w14:textId="5E7B5831" w:rsidR="002C267A" w:rsidRPr="002C267A" w:rsidRDefault="002C267A" w:rsidP="003D60F7">
                  <w:pPr>
                    <w:rPr>
                      <w:sz w:val="22"/>
                      <w:szCs w:val="22"/>
                    </w:rPr>
                  </w:pPr>
                </w:p>
                <w:p w14:paraId="39A03E8C" w14:textId="715A419F" w:rsidR="00185B9A" w:rsidRDefault="00185B9A" w:rsidP="00185B9A">
                  <w:pPr>
                    <w:rPr>
                      <w:sz w:val="22"/>
                      <w:szCs w:val="22"/>
                    </w:rPr>
                  </w:pPr>
                  <w:r w:rsidRPr="00185B9A">
                    <w:rPr>
                      <w:sz w:val="22"/>
                      <w:szCs w:val="22"/>
                    </w:rPr>
                    <w:t xml:space="preserve">Based on feedback to simplify specimen source selection, new </w:t>
                  </w:r>
                  <w:proofErr w:type="spellStart"/>
                  <w:r w:rsidRPr="00185B9A">
                    <w:rPr>
                      <w:sz w:val="22"/>
                      <w:szCs w:val="22"/>
                    </w:rPr>
                    <w:t>orderable</w:t>
                  </w:r>
                  <w:r>
                    <w:rPr>
                      <w:sz w:val="22"/>
                      <w:szCs w:val="22"/>
                    </w:rPr>
                    <w:t>s</w:t>
                  </w:r>
                  <w:proofErr w:type="spellEnd"/>
                  <w:r w:rsidRPr="00185B9A">
                    <w:rPr>
                      <w:sz w:val="22"/>
                      <w:szCs w:val="22"/>
                    </w:rPr>
                    <w:t xml:space="preserve"> for </w:t>
                  </w:r>
                  <w:proofErr w:type="spellStart"/>
                  <w:r w:rsidRPr="00185B9A">
                    <w:rPr>
                      <w:sz w:val="22"/>
                      <w:szCs w:val="22"/>
                    </w:rPr>
                    <w:t>ThinPrep</w:t>
                  </w:r>
                  <w:proofErr w:type="spellEnd"/>
                  <w:r w:rsidRPr="00185B9A">
                    <w:rPr>
                      <w:sz w:val="22"/>
                      <w:szCs w:val="22"/>
                    </w:rPr>
                    <w:t xml:space="preserve"> sources for STI testing has been built.  </w:t>
                  </w:r>
                </w:p>
                <w:p w14:paraId="46AC22CD" w14:textId="77777777" w:rsidR="00185B9A" w:rsidRDefault="00185B9A" w:rsidP="00185B9A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185B9A">
                    <w:rPr>
                      <w:sz w:val="22"/>
                      <w:szCs w:val="22"/>
                    </w:rPr>
                    <w:t>ThinPrep</w:t>
                  </w:r>
                  <w:proofErr w:type="spellEnd"/>
                  <w:r w:rsidRPr="00185B9A">
                    <w:rPr>
                      <w:sz w:val="22"/>
                      <w:szCs w:val="22"/>
                    </w:rPr>
                    <w:t xml:space="preserve"> sources will be removed from the current CT/NG and TV </w:t>
                  </w:r>
                  <w:proofErr w:type="spellStart"/>
                  <w:r w:rsidRPr="00185B9A">
                    <w:rPr>
                      <w:sz w:val="22"/>
                      <w:szCs w:val="22"/>
                    </w:rPr>
                    <w:t>orderables</w:t>
                  </w:r>
                  <w:proofErr w:type="spellEnd"/>
                  <w:r w:rsidRPr="00185B9A">
                    <w:rPr>
                      <w:sz w:val="22"/>
                      <w:szCs w:val="22"/>
                    </w:rPr>
                    <w:t xml:space="preserve">. </w:t>
                  </w:r>
                </w:p>
                <w:p w14:paraId="65695A40" w14:textId="538C4126" w:rsidR="00185B9A" w:rsidRDefault="00185B9A" w:rsidP="00185B9A">
                  <w:pPr>
                    <w:rPr>
                      <w:sz w:val="22"/>
                      <w:szCs w:val="22"/>
                    </w:rPr>
                  </w:pPr>
                  <w:r w:rsidRPr="00185B9A">
                    <w:rPr>
                      <w:sz w:val="22"/>
                      <w:szCs w:val="22"/>
                    </w:rPr>
                    <w:t>No changes have been made to the HPV test orderable.</w:t>
                  </w:r>
                </w:p>
                <w:p w14:paraId="529A194F" w14:textId="77777777" w:rsidR="004B747E" w:rsidRDefault="004B747E" w:rsidP="00185B9A">
                  <w:pPr>
                    <w:rPr>
                      <w:sz w:val="22"/>
                      <w:szCs w:val="22"/>
                    </w:rPr>
                  </w:pPr>
                </w:p>
                <w:p w14:paraId="62FCB8B1" w14:textId="507575C3" w:rsidR="004B747E" w:rsidRDefault="004B747E" w:rsidP="00185B9A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4B747E">
                    <w:rPr>
                      <w:b/>
                      <w:bCs/>
                      <w:sz w:val="22"/>
                      <w:szCs w:val="22"/>
                    </w:rPr>
                    <w:t>Ordering Information</w:t>
                  </w:r>
                </w:p>
                <w:tbl>
                  <w:tblPr>
                    <w:tblW w:w="9401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552"/>
                    <w:gridCol w:w="5849"/>
                  </w:tblGrid>
                  <w:tr w:rsidR="004B747E" w14:paraId="319640B5" w14:textId="77777777" w:rsidTr="004B747E">
                    <w:trPr>
                      <w:trHeight w:val="385"/>
                    </w:trPr>
                    <w:tc>
                      <w:tcPr>
                        <w:tcW w:w="3552" w:type="dxa"/>
                        <w:tcBorders>
                          <w:top w:val="single" w:sz="8" w:space="0" w:color="4F81BD"/>
                          <w:left w:val="single" w:sz="8" w:space="0" w:color="4F81BD"/>
                          <w:bottom w:val="nil"/>
                          <w:right w:val="nil"/>
                        </w:tcBorders>
                        <w:shd w:val="clear" w:color="auto" w:fill="4F81BD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6A4E279F" w14:textId="77777777" w:rsidR="004B747E" w:rsidRPr="004B747E" w:rsidRDefault="004B747E" w:rsidP="00C07C68">
                        <w:pPr>
                          <w:spacing w:before="20"/>
                          <w:rPr>
                            <w:rFonts w:ascii="Aptos" w:eastAsia="Times New Roman" w:hAnsi="Aptos" w:cs="Aptos"/>
                            <w:color w:val="000000"/>
                            <w:sz w:val="22"/>
                            <w:szCs w:val="22"/>
                          </w:rPr>
                        </w:pPr>
                        <w:r w:rsidRPr="004B747E">
                          <w:rPr>
                            <w:rFonts w:eastAsia="Times New Roman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Test Name/Order Code</w:t>
                        </w:r>
                      </w:p>
                    </w:tc>
                    <w:tc>
                      <w:tcPr>
                        <w:tcW w:w="5849" w:type="dxa"/>
                        <w:tcBorders>
                          <w:top w:val="single" w:sz="8" w:space="0" w:color="4F81BD"/>
                          <w:left w:val="nil"/>
                          <w:bottom w:val="nil"/>
                          <w:right w:val="single" w:sz="8" w:space="0" w:color="4F81BD"/>
                        </w:tcBorders>
                        <w:shd w:val="clear" w:color="auto" w:fill="4F81BD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5352FBE4" w14:textId="77777777" w:rsidR="004B747E" w:rsidRPr="004B747E" w:rsidRDefault="004B747E" w:rsidP="00C07C68">
                        <w:pPr>
                          <w:spacing w:before="20"/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</w:rPr>
                        </w:pPr>
                        <w:r w:rsidRPr="004B747E">
                          <w:rPr>
                            <w:rFonts w:eastAsia="Times New Roman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Specimen Types</w:t>
                        </w:r>
                      </w:p>
                    </w:tc>
                  </w:tr>
                  <w:tr w:rsidR="004B747E" w14:paraId="7E49594B" w14:textId="77777777" w:rsidTr="00A46DF3">
                    <w:trPr>
                      <w:trHeight w:val="808"/>
                    </w:trPr>
                    <w:tc>
                      <w:tcPr>
                        <w:tcW w:w="3552" w:type="dxa"/>
                        <w:tcBorders>
                          <w:top w:val="single" w:sz="8" w:space="0" w:color="4F81BD"/>
                          <w:left w:val="single" w:sz="8" w:space="0" w:color="4F81BD"/>
                          <w:bottom w:val="single" w:sz="8" w:space="0" w:color="4F81BD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6C3D224A" w14:textId="1BB7E999" w:rsidR="004B747E" w:rsidRDefault="004B747E" w:rsidP="004B747E">
                        <w:pPr>
                          <w:spacing w:before="16"/>
                          <w:rPr>
                            <w:rFonts w:eastAsia="Times New Roman"/>
                            <w:color w:val="000000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t>(</w:t>
                        </w:r>
                        <w:proofErr w:type="gramStart"/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t xml:space="preserve">NEW) </w:t>
                        </w:r>
                        <w:r w:rsidR="0008345A"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t xml:space="preserve">  </w:t>
                        </w:r>
                        <w:proofErr w:type="gramEnd"/>
                        <w:r w:rsidR="0008345A"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t xml:space="preserve"> </w:t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t xml:space="preserve">LAB15260 </w:t>
                        </w:r>
                        <w:r w:rsidR="0008345A"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t xml:space="preserve">                               </w:t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t>THIN PREP CHLAMYDIA AND N. GONORRHOEAE NAA</w:t>
                        </w:r>
                      </w:p>
                    </w:tc>
                    <w:tc>
                      <w:tcPr>
                        <w:tcW w:w="5849" w:type="dxa"/>
                        <w:tcBorders>
                          <w:top w:val="single" w:sz="8" w:space="0" w:color="4F81BD"/>
                          <w:left w:val="nil"/>
                          <w:bottom w:val="single" w:sz="8" w:space="0" w:color="4F81BD"/>
                          <w:right w:val="single" w:sz="8" w:space="0" w:color="4F81BD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0DAA5393" w14:textId="77777777" w:rsidR="0008345A" w:rsidRDefault="0008345A" w:rsidP="004B747E">
                        <w:pPr>
                          <w:spacing w:before="16"/>
                          <w:rPr>
                            <w:rFonts w:eastAsia="Times New Roman"/>
                            <w:color w:val="000000"/>
                          </w:rPr>
                        </w:pPr>
                      </w:p>
                      <w:p w14:paraId="0059561D" w14:textId="05C26506" w:rsidR="004B747E" w:rsidRDefault="004B747E" w:rsidP="004B747E">
                        <w:pPr>
                          <w:spacing w:before="16"/>
                          <w:rPr>
                            <w:rFonts w:eastAsia="Times New Roman"/>
                            <w:color w:val="00000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</w:rPr>
                          <w:t xml:space="preserve">Cervical specimen in </w:t>
                        </w:r>
                        <w:proofErr w:type="spellStart"/>
                        <w:r>
                          <w:rPr>
                            <w:rFonts w:eastAsia="Times New Roman"/>
                            <w:color w:val="000000"/>
                          </w:rPr>
                          <w:t>ThinPrep</w:t>
                        </w:r>
                        <w:proofErr w:type="spellEnd"/>
                        <w:r>
                          <w:rPr>
                            <w:rFonts w:eastAsia="Times New Roman"/>
                            <w:color w:val="000000"/>
                          </w:rPr>
                          <w:t xml:space="preserve"> (PreservCyt) solution</w:t>
                        </w:r>
                      </w:p>
                    </w:tc>
                  </w:tr>
                  <w:tr w:rsidR="004B747E" w14:paraId="56DED631" w14:textId="77777777" w:rsidTr="00A46DF3">
                    <w:trPr>
                      <w:trHeight w:val="799"/>
                    </w:trPr>
                    <w:tc>
                      <w:tcPr>
                        <w:tcW w:w="3552" w:type="dxa"/>
                        <w:tcBorders>
                          <w:top w:val="nil"/>
                          <w:left w:val="single" w:sz="8" w:space="0" w:color="4F81BD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5EF38C61" w14:textId="526A3EC0" w:rsidR="004B747E" w:rsidRDefault="004B747E" w:rsidP="004B747E">
                        <w:pPr>
                          <w:spacing w:before="16"/>
                          <w:rPr>
                            <w:rFonts w:eastAsia="Times New Roman"/>
                            <w:color w:val="000000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t>(</w:t>
                        </w:r>
                        <w:proofErr w:type="gramStart"/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t xml:space="preserve">NEW) </w:t>
                        </w:r>
                        <w:r w:rsidR="00A46DF3"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t xml:space="preserve">  </w:t>
                        </w:r>
                        <w:proofErr w:type="gramEnd"/>
                        <w:r w:rsidR="00A46DF3"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t xml:space="preserve"> </w:t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t xml:space="preserve">LAB15261 </w:t>
                        </w:r>
                        <w:r w:rsidR="00A46DF3"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t xml:space="preserve">                               </w:t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t>THIN PREP TRICHOMONAS VAGINALIS NAA</w:t>
                        </w:r>
                      </w:p>
                    </w:tc>
                    <w:tc>
                      <w:tcPr>
                        <w:tcW w:w="5849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4F81BD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71BF5057" w14:textId="77777777" w:rsidR="00A46DF3" w:rsidRDefault="00A46DF3" w:rsidP="004B747E">
                        <w:pPr>
                          <w:spacing w:before="16"/>
                          <w:rPr>
                            <w:rFonts w:eastAsia="Times New Roman"/>
                            <w:color w:val="000000"/>
                          </w:rPr>
                        </w:pPr>
                      </w:p>
                      <w:p w14:paraId="405D5050" w14:textId="3A87406C" w:rsidR="004B747E" w:rsidRDefault="004B747E" w:rsidP="004B747E">
                        <w:pPr>
                          <w:spacing w:before="16"/>
                          <w:rPr>
                            <w:rFonts w:eastAsia="Times New Roman"/>
                            <w:color w:val="00000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</w:rPr>
                          <w:t xml:space="preserve">Cervical specimen in </w:t>
                        </w:r>
                        <w:proofErr w:type="spellStart"/>
                        <w:r>
                          <w:rPr>
                            <w:rFonts w:eastAsia="Times New Roman"/>
                            <w:color w:val="000000"/>
                          </w:rPr>
                          <w:t>ThinPrep</w:t>
                        </w:r>
                        <w:proofErr w:type="spellEnd"/>
                        <w:r>
                          <w:rPr>
                            <w:rFonts w:eastAsia="Times New Roman"/>
                            <w:color w:val="000000"/>
                          </w:rPr>
                          <w:t xml:space="preserve"> (PreservCyt) solution</w:t>
                        </w:r>
                      </w:p>
                    </w:tc>
                  </w:tr>
                  <w:tr w:rsidR="004B747E" w14:paraId="023714BA" w14:textId="77777777" w:rsidTr="004B747E">
                    <w:trPr>
                      <w:trHeight w:val="1078"/>
                    </w:trPr>
                    <w:tc>
                      <w:tcPr>
                        <w:tcW w:w="3552" w:type="dxa"/>
                        <w:tcBorders>
                          <w:top w:val="single" w:sz="8" w:space="0" w:color="4F81BD"/>
                          <w:left w:val="single" w:sz="8" w:space="0" w:color="4F81BD"/>
                          <w:bottom w:val="single" w:sz="8" w:space="0" w:color="4F81BD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3DCBFA6E" w14:textId="79FDE775" w:rsidR="004B747E" w:rsidRDefault="004B747E" w:rsidP="004B747E">
                        <w:pPr>
                          <w:spacing w:before="16"/>
                          <w:rPr>
                            <w:rFonts w:eastAsia="Times New Roman"/>
                            <w:color w:val="000000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t>(</w:t>
                        </w:r>
                        <w:proofErr w:type="gramStart"/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t xml:space="preserve">Updated) </w:t>
                        </w:r>
                        <w:r w:rsidR="00A46DF3"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t xml:space="preserve">  </w:t>
                        </w:r>
                        <w:proofErr w:type="gramEnd"/>
                        <w:r w:rsidR="00A46DF3"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t xml:space="preserve"> </w:t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t xml:space="preserve">LAB15225 </w:t>
                        </w:r>
                        <w:r w:rsidR="00A46DF3"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t xml:space="preserve">                   </w:t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t>CHLAMYDIA AND N. GONORRHOEAE NAA</w:t>
                        </w:r>
                      </w:p>
                    </w:tc>
                    <w:tc>
                      <w:tcPr>
                        <w:tcW w:w="5849" w:type="dxa"/>
                        <w:tcBorders>
                          <w:top w:val="single" w:sz="8" w:space="0" w:color="4F81BD"/>
                          <w:left w:val="nil"/>
                          <w:bottom w:val="single" w:sz="8" w:space="0" w:color="4F81BD"/>
                          <w:right w:val="single" w:sz="8" w:space="0" w:color="4F81BD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555325A0" w14:textId="77777777" w:rsidR="004B747E" w:rsidRDefault="004B747E" w:rsidP="004B747E">
                        <w:pPr>
                          <w:spacing w:before="16"/>
                          <w:rPr>
                            <w:rFonts w:eastAsia="Times New Roman"/>
                            <w:color w:val="00000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</w:rPr>
                          <w:t>Urine: sterile container (first catch 10-50mL)</w:t>
                        </w:r>
                      </w:p>
                      <w:p w14:paraId="71D758E4" w14:textId="77777777" w:rsidR="004B747E" w:rsidRDefault="004B747E" w:rsidP="004B747E">
                        <w:pPr>
                          <w:spacing w:before="16"/>
                          <w:rPr>
                            <w:rFonts w:eastAsia="Times New Roman"/>
                            <w:color w:val="00000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</w:rPr>
                          <w:t xml:space="preserve">Endocervical: flocked swab in </w:t>
                        </w:r>
                        <w:proofErr w:type="spellStart"/>
                        <w:r>
                          <w:rPr>
                            <w:rFonts w:eastAsia="Times New Roman"/>
                            <w:color w:val="000000"/>
                          </w:rPr>
                          <w:t>cobas</w:t>
                        </w:r>
                        <w:proofErr w:type="spellEnd"/>
                        <w:r>
                          <w:rPr>
                            <w:rFonts w:eastAsia="Times New Roman"/>
                            <w:color w:val="000000"/>
                          </w:rPr>
                          <w:t xml:space="preserve"> PCR Media</w:t>
                        </w:r>
                      </w:p>
                      <w:p w14:paraId="6D7A2700" w14:textId="77777777" w:rsidR="004B747E" w:rsidRDefault="004B747E" w:rsidP="004B747E">
                        <w:pPr>
                          <w:spacing w:before="16"/>
                          <w:rPr>
                            <w:rFonts w:eastAsia="Times New Roman"/>
                            <w:color w:val="00000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</w:rPr>
                          <w:t xml:space="preserve">Vaginal, Rectal, or Pharyngeal: woven swab in </w:t>
                        </w:r>
                        <w:proofErr w:type="spellStart"/>
                        <w:r>
                          <w:rPr>
                            <w:rFonts w:eastAsia="Times New Roman"/>
                            <w:color w:val="000000"/>
                          </w:rPr>
                          <w:t>cobas</w:t>
                        </w:r>
                        <w:proofErr w:type="spellEnd"/>
                        <w:r>
                          <w:rPr>
                            <w:rFonts w:eastAsia="Times New Roman"/>
                            <w:color w:val="000000"/>
                          </w:rPr>
                          <w:t xml:space="preserve"> PCR Media</w:t>
                        </w:r>
                      </w:p>
                    </w:tc>
                  </w:tr>
                  <w:tr w:rsidR="004B747E" w14:paraId="6CBC9003" w14:textId="77777777" w:rsidTr="004B747E">
                    <w:trPr>
                      <w:trHeight w:val="862"/>
                    </w:trPr>
                    <w:tc>
                      <w:tcPr>
                        <w:tcW w:w="3552" w:type="dxa"/>
                        <w:tcBorders>
                          <w:top w:val="nil"/>
                          <w:left w:val="single" w:sz="8" w:space="0" w:color="4F81BD"/>
                          <w:bottom w:val="single" w:sz="8" w:space="0" w:color="4F81BD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1622E270" w14:textId="12D8E570" w:rsidR="004B747E" w:rsidRDefault="004B747E" w:rsidP="004B747E">
                        <w:pPr>
                          <w:spacing w:before="16"/>
                          <w:rPr>
                            <w:rFonts w:eastAsia="Times New Roman"/>
                            <w:color w:val="000000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t>(</w:t>
                        </w:r>
                        <w:proofErr w:type="gramStart"/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t xml:space="preserve">Updated) </w:t>
                        </w:r>
                        <w:r w:rsidR="00A46DF3"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t xml:space="preserve">  </w:t>
                        </w:r>
                        <w:proofErr w:type="gramEnd"/>
                        <w:r w:rsidR="00A46DF3"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t xml:space="preserve"> </w:t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t xml:space="preserve">LAB15226 </w:t>
                        </w:r>
                        <w:r w:rsidR="00A46DF3"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t xml:space="preserve">             </w:t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t>TRICHOMONAS VAGINALIS NAA</w:t>
                        </w:r>
                      </w:p>
                    </w:tc>
                    <w:tc>
                      <w:tcPr>
                        <w:tcW w:w="5849" w:type="dxa"/>
                        <w:tcBorders>
                          <w:top w:val="nil"/>
                          <w:left w:val="nil"/>
                          <w:bottom w:val="single" w:sz="8" w:space="0" w:color="4F81BD"/>
                          <w:right w:val="single" w:sz="8" w:space="0" w:color="4F81BD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5355A560" w14:textId="77777777" w:rsidR="004B747E" w:rsidRDefault="004B747E" w:rsidP="004B747E">
                        <w:pPr>
                          <w:spacing w:before="16"/>
                          <w:rPr>
                            <w:rFonts w:eastAsia="Times New Roman"/>
                            <w:color w:val="00000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</w:rPr>
                          <w:t>Urine: sterile container (first catch 10-50mL)</w:t>
                        </w:r>
                      </w:p>
                      <w:p w14:paraId="17B637AF" w14:textId="77777777" w:rsidR="004B747E" w:rsidRDefault="004B747E" w:rsidP="004B747E">
                        <w:pPr>
                          <w:spacing w:before="16"/>
                          <w:rPr>
                            <w:rFonts w:eastAsia="Times New Roman"/>
                            <w:color w:val="00000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</w:rPr>
                          <w:t xml:space="preserve">Endocervical: flocked swab in </w:t>
                        </w:r>
                        <w:proofErr w:type="spellStart"/>
                        <w:r>
                          <w:rPr>
                            <w:rFonts w:eastAsia="Times New Roman"/>
                            <w:color w:val="000000"/>
                          </w:rPr>
                          <w:t>cobas</w:t>
                        </w:r>
                        <w:proofErr w:type="spellEnd"/>
                        <w:r>
                          <w:rPr>
                            <w:rFonts w:eastAsia="Times New Roman"/>
                            <w:color w:val="000000"/>
                          </w:rPr>
                          <w:t xml:space="preserve"> PCR Media</w:t>
                        </w:r>
                      </w:p>
                      <w:p w14:paraId="4482E5F4" w14:textId="77777777" w:rsidR="004B747E" w:rsidRDefault="004B747E" w:rsidP="004B747E">
                        <w:pPr>
                          <w:spacing w:before="16"/>
                          <w:rPr>
                            <w:rFonts w:eastAsia="Times New Roman"/>
                            <w:color w:val="00000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</w:rPr>
                          <w:t xml:space="preserve">Vaginal: woven swab in </w:t>
                        </w:r>
                        <w:proofErr w:type="spellStart"/>
                        <w:r>
                          <w:rPr>
                            <w:rFonts w:eastAsia="Times New Roman"/>
                            <w:color w:val="000000"/>
                          </w:rPr>
                          <w:t>cobas</w:t>
                        </w:r>
                        <w:proofErr w:type="spellEnd"/>
                        <w:r>
                          <w:rPr>
                            <w:rFonts w:eastAsia="Times New Roman"/>
                            <w:color w:val="000000"/>
                          </w:rPr>
                          <w:t xml:space="preserve"> PCR Media</w:t>
                        </w:r>
                      </w:p>
                    </w:tc>
                  </w:tr>
                </w:tbl>
                <w:p w14:paraId="7E2B35A8" w14:textId="77777777" w:rsidR="004B747E" w:rsidRDefault="004B747E" w:rsidP="00185B9A">
                  <w:pPr>
                    <w:rPr>
                      <w:sz w:val="22"/>
                      <w:szCs w:val="22"/>
                    </w:rPr>
                  </w:pPr>
                </w:p>
                <w:p w14:paraId="354B2E7A" w14:textId="77777777" w:rsidR="00C37E69" w:rsidRDefault="00C37E69" w:rsidP="00185B9A">
                  <w:pPr>
                    <w:rPr>
                      <w:sz w:val="22"/>
                      <w:szCs w:val="22"/>
                    </w:rPr>
                  </w:pPr>
                </w:p>
                <w:p w14:paraId="668F69A2" w14:textId="35A3FC52" w:rsidR="002C267A" w:rsidRDefault="002C267A" w:rsidP="003D60F7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C267A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Please direct questions or comments to:</w:t>
                  </w:r>
                </w:p>
                <w:p w14:paraId="2468256A" w14:textId="77777777" w:rsidR="008A44BA" w:rsidRPr="008A44BA" w:rsidRDefault="008A44BA" w:rsidP="008A44BA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8A44BA">
                    <w:rPr>
                      <w:b/>
                      <w:bCs/>
                      <w:color w:val="000000"/>
                      <w:sz w:val="22"/>
                      <w:szCs w:val="22"/>
                      <w:shd w:val="clear" w:color="auto" w:fill="FFFFFF"/>
                    </w:rPr>
                    <w:t>Rachel Bosserman, PhD, D(ABMM)</w:t>
                  </w:r>
                </w:p>
                <w:p w14:paraId="4A7011B3" w14:textId="77777777" w:rsidR="008A44BA" w:rsidRPr="008A44BA" w:rsidRDefault="008A44BA" w:rsidP="008A44BA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8A44BA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Clinical Microbiologist</w:t>
                  </w:r>
                </w:p>
                <w:p w14:paraId="4863D0BA" w14:textId="77777777" w:rsidR="008A44BA" w:rsidRPr="008A44BA" w:rsidRDefault="008A44BA" w:rsidP="008A44BA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8A44BA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SSM Health St. Mary's Hospital - Madison</w:t>
                  </w:r>
                </w:p>
                <w:p w14:paraId="1CC406E7" w14:textId="384B3B19" w:rsidR="008A44BA" w:rsidRPr="002C267A" w:rsidRDefault="008A44BA" w:rsidP="008A44BA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8A44BA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608-258-6393</w:t>
                  </w:r>
                </w:p>
                <w:p w14:paraId="74BA2FB8" w14:textId="3D92BB7C" w:rsidR="00DA0755" w:rsidRPr="002C267A" w:rsidRDefault="00DA0755" w:rsidP="003D60F7">
                  <w:pPr>
                    <w:rPr>
                      <w:sz w:val="22"/>
                      <w:szCs w:val="22"/>
                    </w:rPr>
                  </w:pPr>
                </w:p>
                <w:p w14:paraId="27948DBC" w14:textId="77777777" w:rsidR="00DA0755" w:rsidRPr="002C267A" w:rsidRDefault="00DA0755" w:rsidP="003D60F7">
                  <w:pPr>
                    <w:rPr>
                      <w:sz w:val="22"/>
                      <w:szCs w:val="22"/>
                    </w:rPr>
                  </w:pPr>
                  <w:r w:rsidRPr="002C267A">
                    <w:rPr>
                      <w:sz w:val="22"/>
                      <w:szCs w:val="22"/>
                    </w:rPr>
                    <w:t>Please communicate to colleagues and staff in your area accordingly.</w:t>
                  </w:r>
                </w:p>
                <w:p w14:paraId="090E1C99" w14:textId="77777777" w:rsidR="00DA0755" w:rsidRPr="00620514" w:rsidRDefault="00DA0755" w:rsidP="003D60F7">
                  <w:pPr>
                    <w:rPr>
                      <w:sz w:val="20"/>
                      <w:szCs w:val="20"/>
                    </w:rPr>
                  </w:pPr>
                </w:p>
                <w:p w14:paraId="7D6BCF01" w14:textId="77777777" w:rsidR="00DA0755" w:rsidRPr="00957D59" w:rsidRDefault="00DA0755" w:rsidP="00A46DF3">
                  <w:pPr>
                    <w:spacing w:after="40"/>
                    <w:rPr>
                      <w:sz w:val="20"/>
                      <w:szCs w:val="20"/>
                    </w:rPr>
                  </w:pPr>
                  <w:r w:rsidRPr="00620514">
                    <w:rPr>
                      <w:sz w:val="20"/>
                      <w:szCs w:val="20"/>
                    </w:rPr>
                    <w:t>Thank you,</w:t>
                  </w:r>
                </w:p>
                <w:p w14:paraId="2BF146C3" w14:textId="77777777" w:rsidR="00DA0755" w:rsidRPr="00531D73" w:rsidRDefault="00DA0755" w:rsidP="003D60F7">
                  <w:pPr>
                    <w:spacing w:after="40" w:line="276" w:lineRule="auto"/>
                    <w:rPr>
                      <w:b/>
                      <w:i/>
                      <w:iCs/>
                      <w:color w:val="002060"/>
                      <w:sz w:val="22"/>
                      <w:szCs w:val="20"/>
                    </w:rPr>
                  </w:pPr>
                  <w:r w:rsidRPr="00531D73">
                    <w:rPr>
                      <w:b/>
                      <w:i/>
                      <w:iCs/>
                      <w:color w:val="002060"/>
                      <w:sz w:val="22"/>
                      <w:szCs w:val="20"/>
                    </w:rPr>
                    <w:t>Adam Morgan, M.D.</w:t>
                  </w:r>
                </w:p>
                <w:p w14:paraId="623461CF" w14:textId="77777777" w:rsidR="00DA0755" w:rsidRPr="00B36AD9" w:rsidRDefault="00DA0755" w:rsidP="00C37E69">
                  <w:pPr>
                    <w:spacing w:after="10" w:line="276" w:lineRule="auto"/>
                    <w:rPr>
                      <w:b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B36AD9">
                    <w:rPr>
                      <w:b/>
                      <w:i/>
                      <w:iCs/>
                      <w:color w:val="000000"/>
                      <w:sz w:val="20"/>
                      <w:szCs w:val="20"/>
                    </w:rPr>
                    <w:t>Laboratory Medical Director</w:t>
                  </w:r>
                </w:p>
                <w:p w14:paraId="0E991A2B" w14:textId="77777777" w:rsidR="00DA0755" w:rsidRPr="00B36AD9" w:rsidRDefault="00DA0755" w:rsidP="00C37E69">
                  <w:pPr>
                    <w:spacing w:after="10" w:line="276" w:lineRule="auto"/>
                    <w:rPr>
                      <w:b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B36AD9">
                    <w:rPr>
                      <w:b/>
                      <w:i/>
                      <w:iCs/>
                      <w:color w:val="000000"/>
                      <w:sz w:val="20"/>
                      <w:szCs w:val="20"/>
                    </w:rPr>
                    <w:t>Pathology, SSM Health St. Mary’s Hospital Madison</w:t>
                  </w:r>
                </w:p>
                <w:p w14:paraId="228DA08A" w14:textId="77777777" w:rsidR="00DA0755" w:rsidRPr="00B36AD9" w:rsidRDefault="00DA0755" w:rsidP="00C37E69">
                  <w:pPr>
                    <w:spacing w:after="10" w:line="276" w:lineRule="auto"/>
                    <w:rPr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B36AD9">
                    <w:rPr>
                      <w:i/>
                      <w:iCs/>
                      <w:color w:val="000000"/>
                      <w:sz w:val="20"/>
                      <w:szCs w:val="20"/>
                    </w:rPr>
                    <w:t>700 South Park Street</w:t>
                  </w:r>
                </w:p>
                <w:p w14:paraId="2E549B76" w14:textId="77777777" w:rsidR="00DA0755" w:rsidRPr="00B36AD9" w:rsidRDefault="00DA0755" w:rsidP="00C37E69">
                  <w:pPr>
                    <w:spacing w:after="10" w:line="276" w:lineRule="auto"/>
                    <w:rPr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B36AD9">
                    <w:rPr>
                      <w:i/>
                      <w:iCs/>
                      <w:color w:val="000000"/>
                      <w:sz w:val="20"/>
                      <w:szCs w:val="20"/>
                    </w:rPr>
                    <w:t>Madison, WI 53715</w:t>
                  </w:r>
                </w:p>
                <w:p w14:paraId="7EDCC2B9" w14:textId="77777777" w:rsidR="00DA0755" w:rsidRPr="00957D59" w:rsidRDefault="00DA0755" w:rsidP="00A46DF3">
                  <w:pPr>
                    <w:spacing w:line="276" w:lineRule="auto"/>
                    <w:rPr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B36AD9">
                    <w:rPr>
                      <w:i/>
                      <w:iCs/>
                      <w:color w:val="000000"/>
                      <w:sz w:val="20"/>
                      <w:szCs w:val="20"/>
                    </w:rPr>
                    <w:t>Office: (608) 258-69</w:t>
                  </w:r>
                  <w:r>
                    <w:rPr>
                      <w:i/>
                      <w:iCs/>
                      <w:color w:val="000000"/>
                      <w:sz w:val="20"/>
                      <w:szCs w:val="20"/>
                    </w:rPr>
                    <w:t>14</w:t>
                  </w:r>
                </w:p>
              </w:tc>
            </w:tr>
            <w:tr w:rsidR="00DA0755" w14:paraId="03BFE12E" w14:textId="77777777" w:rsidTr="003D60F7">
              <w:tc>
                <w:tcPr>
                  <w:tcW w:w="17864" w:type="dxa"/>
                  <w:tcMar>
                    <w:top w:w="0" w:type="dxa"/>
                    <w:left w:w="144" w:type="dxa"/>
                    <w:bottom w:w="0" w:type="dxa"/>
                    <w:right w:w="144" w:type="dxa"/>
                  </w:tcMar>
                  <w:hideMark/>
                </w:tcPr>
                <w:p w14:paraId="5881B9C0" w14:textId="77777777" w:rsidR="00DA0755" w:rsidRDefault="00DA0755" w:rsidP="003D60F7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32E60CC" w14:textId="77777777" w:rsidR="00DA0755" w:rsidRDefault="00DA0755" w:rsidP="003D60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D8BFCB1" w14:textId="48D64E6C" w:rsidR="00622925" w:rsidRDefault="00622925" w:rsidP="00C07C68"/>
    <w:sectPr w:rsidR="00622925" w:rsidSect="00A46DF3">
      <w:pgSz w:w="12240" w:h="15840"/>
      <w:pgMar w:top="1296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6961A5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D9C30C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A147A8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25076A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71AB4F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072C4B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DF224A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8A09C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36C7E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CEE111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E31DC1"/>
    <w:multiLevelType w:val="hybridMultilevel"/>
    <w:tmpl w:val="68781F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ED39CE"/>
    <w:multiLevelType w:val="hybridMultilevel"/>
    <w:tmpl w:val="0B7258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29939B4"/>
    <w:multiLevelType w:val="multilevel"/>
    <w:tmpl w:val="53BE3B10"/>
    <w:lvl w:ilvl="0">
      <w:start w:val="1"/>
      <w:numFmt w:val="bullet"/>
      <w:pStyle w:val="List-Unordered"/>
      <w:lvlText w:val=""/>
      <w:lvlJc w:val="left"/>
      <w:pPr>
        <w:ind w:left="720" w:hanging="360"/>
      </w:pPr>
      <w:rPr>
        <w:rFonts w:ascii="Symbol" w:hAnsi="Symbol" w:hint="default"/>
        <w:color w:val="B3B2B1"/>
      </w:rPr>
    </w:lvl>
    <w:lvl w:ilvl="1">
      <w:start w:val="1"/>
      <w:numFmt w:val="bullet"/>
      <w:lvlText w:val="–"/>
      <w:lvlJc w:val="left"/>
      <w:pPr>
        <w:ind w:left="1080" w:hanging="360"/>
      </w:pPr>
      <w:rPr>
        <w:rFonts w:ascii="Arial" w:hAnsi="Arial" w:cs="Times New Roman" w:hint="default"/>
        <w:color w:val="808080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B3B2B1"/>
      </w:rPr>
    </w:lvl>
    <w:lvl w:ilvl="3">
      <w:start w:val="1"/>
      <w:numFmt w:val="bullet"/>
      <w:lvlText w:val="–"/>
      <w:lvlJc w:val="left"/>
      <w:pPr>
        <w:ind w:left="1800" w:hanging="360"/>
      </w:pPr>
      <w:rPr>
        <w:rFonts w:ascii="Arial" w:hAnsi="Arial" w:cs="Times New Roman" w:hint="default"/>
        <w:color w:val="808080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B3B2B1"/>
      </w:rPr>
    </w:lvl>
    <w:lvl w:ilvl="5">
      <w:start w:val="1"/>
      <w:numFmt w:val="bullet"/>
      <w:lvlText w:val="–"/>
      <w:lvlJc w:val="left"/>
      <w:pPr>
        <w:ind w:left="2520" w:hanging="360"/>
      </w:pPr>
      <w:rPr>
        <w:rFonts w:ascii="Arial" w:hAnsi="Arial" w:cs="Times New Roman" w:hint="default"/>
        <w:color w:val="808080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B3B2B1"/>
      </w:rPr>
    </w:lvl>
    <w:lvl w:ilvl="7">
      <w:start w:val="1"/>
      <w:numFmt w:val="bullet"/>
      <w:lvlText w:val="–"/>
      <w:lvlJc w:val="left"/>
      <w:pPr>
        <w:ind w:left="3240" w:hanging="360"/>
      </w:pPr>
      <w:rPr>
        <w:rFonts w:ascii="Arial" w:hAnsi="Arial" w:cs="Times New Roman" w:hint="default"/>
        <w:color w:val="808080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B3B2B1"/>
      </w:rPr>
    </w:lvl>
  </w:abstractNum>
  <w:abstractNum w:abstractNumId="13" w15:restartNumberingAfterBreak="0">
    <w:nsid w:val="4E292EF1"/>
    <w:multiLevelType w:val="hybridMultilevel"/>
    <w:tmpl w:val="F9F6ED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1766120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11E1749"/>
    <w:multiLevelType w:val="hybridMultilevel"/>
    <w:tmpl w:val="6582C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E023E8"/>
    <w:multiLevelType w:val="multilevel"/>
    <w:tmpl w:val="04090023"/>
    <w:styleLink w:val="ArticleSection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7" w15:restartNumberingAfterBreak="0">
    <w:nsid w:val="78942AC0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11385447">
    <w:abstractNumId w:val="17"/>
  </w:num>
  <w:num w:numId="2" w16cid:durableId="1716543013">
    <w:abstractNumId w:val="14"/>
  </w:num>
  <w:num w:numId="3" w16cid:durableId="1959138767">
    <w:abstractNumId w:val="16"/>
  </w:num>
  <w:num w:numId="4" w16cid:durableId="897210818">
    <w:abstractNumId w:val="9"/>
  </w:num>
  <w:num w:numId="5" w16cid:durableId="1323393134">
    <w:abstractNumId w:val="7"/>
  </w:num>
  <w:num w:numId="6" w16cid:durableId="1506551641">
    <w:abstractNumId w:val="6"/>
  </w:num>
  <w:num w:numId="7" w16cid:durableId="216091629">
    <w:abstractNumId w:val="5"/>
  </w:num>
  <w:num w:numId="8" w16cid:durableId="1578972838">
    <w:abstractNumId w:val="4"/>
  </w:num>
  <w:num w:numId="9" w16cid:durableId="867837971">
    <w:abstractNumId w:val="8"/>
  </w:num>
  <w:num w:numId="10" w16cid:durableId="2136410690">
    <w:abstractNumId w:val="3"/>
  </w:num>
  <w:num w:numId="11" w16cid:durableId="683358868">
    <w:abstractNumId w:val="2"/>
  </w:num>
  <w:num w:numId="12" w16cid:durableId="694038249">
    <w:abstractNumId w:val="1"/>
  </w:num>
  <w:num w:numId="13" w16cid:durableId="133524185">
    <w:abstractNumId w:val="0"/>
  </w:num>
  <w:num w:numId="14" w16cid:durableId="1940984580">
    <w:abstractNumId w:val="12"/>
  </w:num>
  <w:num w:numId="15" w16cid:durableId="540745808">
    <w:abstractNumId w:val="13"/>
  </w:num>
  <w:num w:numId="16" w16cid:durableId="766509262">
    <w:abstractNumId w:val="15"/>
  </w:num>
  <w:num w:numId="17" w16cid:durableId="1755780770">
    <w:abstractNumId w:val="11"/>
  </w:num>
  <w:num w:numId="18" w16cid:durableId="5473821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755"/>
    <w:rsid w:val="00001204"/>
    <w:rsid w:val="000371DE"/>
    <w:rsid w:val="0008345A"/>
    <w:rsid w:val="00185B9A"/>
    <w:rsid w:val="002356A7"/>
    <w:rsid w:val="00276A61"/>
    <w:rsid w:val="002C267A"/>
    <w:rsid w:val="002C410F"/>
    <w:rsid w:val="003C1DF3"/>
    <w:rsid w:val="0044122D"/>
    <w:rsid w:val="004B747E"/>
    <w:rsid w:val="00566F69"/>
    <w:rsid w:val="00620514"/>
    <w:rsid w:val="00622925"/>
    <w:rsid w:val="00776D5D"/>
    <w:rsid w:val="00843D4F"/>
    <w:rsid w:val="008A44BA"/>
    <w:rsid w:val="00916D87"/>
    <w:rsid w:val="00957D59"/>
    <w:rsid w:val="00971FB2"/>
    <w:rsid w:val="00A46DF3"/>
    <w:rsid w:val="00BF7589"/>
    <w:rsid w:val="00C07C68"/>
    <w:rsid w:val="00C37E69"/>
    <w:rsid w:val="00C57906"/>
    <w:rsid w:val="00C700F9"/>
    <w:rsid w:val="00C85F37"/>
    <w:rsid w:val="00DA0755"/>
    <w:rsid w:val="00EA625F"/>
    <w:rsid w:val="00EF22C8"/>
    <w:rsid w:val="00F8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18965"/>
  <w15:chartTrackingRefBased/>
  <w15:docId w15:val="{5428423F-8A1D-4BAB-AB81-AE9496838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755"/>
    <w:pPr>
      <w:spacing w:after="0" w:line="240" w:lineRule="auto"/>
    </w:pPr>
    <w:rPr>
      <w:rFonts w:ascii="Arial" w:hAnsi="Arial" w:cs="Arial"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22C8"/>
    <w:pPr>
      <w:keepNext/>
      <w:keepLines/>
      <w:numPr>
        <w:numId w:val="3"/>
      </w:numPr>
      <w:spacing w:before="240"/>
      <w:outlineLvl w:val="0"/>
    </w:pPr>
    <w:rPr>
      <w:rFonts w:eastAsiaTheme="majorEastAsia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22C8"/>
    <w:pPr>
      <w:keepNext/>
      <w:keepLines/>
      <w:numPr>
        <w:ilvl w:val="1"/>
        <w:numId w:val="3"/>
      </w:numPr>
      <w:spacing w:before="40"/>
      <w:outlineLvl w:val="1"/>
    </w:pPr>
    <w:rPr>
      <w:rFonts w:eastAsiaTheme="majorEastAsia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22C8"/>
    <w:pPr>
      <w:keepNext/>
      <w:keepLines/>
      <w:numPr>
        <w:ilvl w:val="2"/>
        <w:numId w:val="3"/>
      </w:numPr>
      <w:spacing w:before="40"/>
      <w:outlineLvl w:val="2"/>
    </w:pPr>
    <w:rPr>
      <w:rFonts w:eastAsiaTheme="majorEastAsia"/>
      <w:color w:val="1F4D78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22C8"/>
    <w:pPr>
      <w:keepNext/>
      <w:keepLines/>
      <w:numPr>
        <w:ilvl w:val="3"/>
        <w:numId w:val="3"/>
      </w:numPr>
      <w:spacing w:before="40"/>
      <w:outlineLvl w:val="3"/>
    </w:pPr>
    <w:rPr>
      <w:rFonts w:eastAsiaTheme="majorEastAsia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22C8"/>
    <w:pPr>
      <w:keepNext/>
      <w:keepLines/>
      <w:numPr>
        <w:ilvl w:val="4"/>
        <w:numId w:val="3"/>
      </w:numPr>
      <w:spacing w:before="40"/>
      <w:outlineLvl w:val="4"/>
    </w:pPr>
    <w:rPr>
      <w:rFonts w:eastAsiaTheme="majorEastAsia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22C8"/>
    <w:pPr>
      <w:keepNext/>
      <w:keepLines/>
      <w:numPr>
        <w:ilvl w:val="5"/>
        <w:numId w:val="3"/>
      </w:numPr>
      <w:spacing w:before="40"/>
      <w:outlineLvl w:val="5"/>
    </w:pPr>
    <w:rPr>
      <w:rFonts w:eastAsiaTheme="majorEastAsia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22C8"/>
    <w:pPr>
      <w:keepNext/>
      <w:keepLines/>
      <w:numPr>
        <w:ilvl w:val="6"/>
        <w:numId w:val="3"/>
      </w:numPr>
      <w:spacing w:before="40"/>
      <w:outlineLvl w:val="6"/>
    </w:pPr>
    <w:rPr>
      <w:rFonts w:eastAsiaTheme="majorEastAsia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22C8"/>
    <w:pPr>
      <w:keepNext/>
      <w:keepLines/>
      <w:numPr>
        <w:ilvl w:val="7"/>
        <w:numId w:val="3"/>
      </w:numPr>
      <w:spacing w:before="40"/>
      <w:outlineLvl w:val="7"/>
    </w:pPr>
    <w:rPr>
      <w:rFonts w:eastAsiaTheme="majorEastAsia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22C8"/>
    <w:pPr>
      <w:keepNext/>
      <w:keepLines/>
      <w:numPr>
        <w:ilvl w:val="8"/>
        <w:numId w:val="3"/>
      </w:numPr>
      <w:spacing w:before="40"/>
      <w:outlineLvl w:val="8"/>
    </w:pPr>
    <w:rPr>
      <w:rFonts w:eastAsiaTheme="majorEastAsia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EF22C8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EF22C8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EF22C8"/>
    <w:rPr>
      <w:rFonts w:ascii="Arial" w:eastAsiaTheme="majorEastAsia" w:hAnsi="Arial" w:cs="Arial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22C8"/>
    <w:rPr>
      <w:rFonts w:ascii="Arial" w:eastAsiaTheme="majorEastAsia" w:hAnsi="Arial" w:cs="Arial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22C8"/>
    <w:rPr>
      <w:rFonts w:ascii="Arial" w:eastAsiaTheme="majorEastAsia" w:hAnsi="Arial" w:cs="Arial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22C8"/>
    <w:rPr>
      <w:rFonts w:ascii="Arial" w:eastAsiaTheme="majorEastAsia" w:hAnsi="Arial" w:cs="Arial"/>
      <w:i/>
      <w:iCs/>
      <w:color w:val="2E74B5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22C8"/>
    <w:rPr>
      <w:rFonts w:ascii="Arial" w:eastAsiaTheme="majorEastAsia" w:hAnsi="Arial" w:cs="Arial"/>
      <w:color w:val="2E74B5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22C8"/>
    <w:rPr>
      <w:rFonts w:ascii="Arial" w:eastAsiaTheme="majorEastAsia" w:hAnsi="Arial" w:cs="Arial"/>
      <w:color w:val="1F4D78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22C8"/>
    <w:rPr>
      <w:rFonts w:ascii="Arial" w:eastAsiaTheme="majorEastAsia" w:hAnsi="Arial" w:cs="Arial"/>
      <w:i/>
      <w:iCs/>
      <w:color w:val="1F4D78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22C8"/>
    <w:rPr>
      <w:rFonts w:ascii="Arial" w:eastAsiaTheme="majorEastAsia" w:hAnsi="Arial" w:cs="Arial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22C8"/>
    <w:rPr>
      <w:rFonts w:ascii="Arial" w:eastAsiaTheme="majorEastAsia" w:hAnsi="Arial" w:cs="Arial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EF22C8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22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2C8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EF22C8"/>
  </w:style>
  <w:style w:type="paragraph" w:styleId="BlockText">
    <w:name w:val="Block Text"/>
    <w:basedOn w:val="Normal"/>
    <w:uiPriority w:val="99"/>
    <w:semiHidden/>
    <w:unhideWhenUsed/>
    <w:rsid w:val="00EF22C8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EF22C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F22C8"/>
    <w:rPr>
      <w:rFonts w:ascii="Arial" w:hAnsi="Arial" w:cs="Arial"/>
      <w:sz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F22C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F22C8"/>
    <w:rPr>
      <w:rFonts w:ascii="Arial" w:hAnsi="Arial" w:cs="Arial"/>
      <w:sz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F22C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F22C8"/>
    <w:rPr>
      <w:rFonts w:ascii="Arial" w:hAnsi="Arial" w:cs="Arial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22C8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22C8"/>
    <w:rPr>
      <w:rFonts w:ascii="Arial" w:hAnsi="Arial" w:cs="Arial"/>
      <w:sz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22C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22C8"/>
    <w:rPr>
      <w:rFonts w:ascii="Arial" w:hAnsi="Arial" w:cs="Arial"/>
      <w:sz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22C8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22C8"/>
    <w:rPr>
      <w:rFonts w:ascii="Arial" w:hAnsi="Arial" w:cs="Arial"/>
      <w:sz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22C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22C8"/>
    <w:rPr>
      <w:rFonts w:ascii="Arial" w:hAnsi="Arial" w:cs="Arial"/>
      <w:sz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22C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22C8"/>
    <w:rPr>
      <w:rFonts w:ascii="Arial" w:hAnsi="Arial" w:cs="Arial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EF22C8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F22C8"/>
    <w:pPr>
      <w:spacing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EF22C8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22C8"/>
    <w:rPr>
      <w:rFonts w:ascii="Arial" w:hAnsi="Arial" w:cs="Arial"/>
      <w:sz w:val="24"/>
    </w:rPr>
  </w:style>
  <w:style w:type="table" w:styleId="ColorfulGrid">
    <w:name w:val="Colorful Grid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F22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22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22C8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22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22C8"/>
    <w:rPr>
      <w:rFonts w:ascii="Arial" w:hAnsi="Arial" w:cs="Arial"/>
      <w:b/>
      <w:bCs/>
      <w:sz w:val="20"/>
      <w:szCs w:val="20"/>
    </w:rPr>
  </w:style>
  <w:style w:type="table" w:styleId="DarkList">
    <w:name w:val="Dark List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22C8"/>
  </w:style>
  <w:style w:type="character" w:customStyle="1" w:styleId="DateChar">
    <w:name w:val="Date Char"/>
    <w:basedOn w:val="DefaultParagraphFont"/>
    <w:link w:val="Date"/>
    <w:uiPriority w:val="99"/>
    <w:semiHidden/>
    <w:rsid w:val="00EF22C8"/>
    <w:rPr>
      <w:rFonts w:ascii="Arial" w:hAnsi="Arial" w:cs="Arial"/>
      <w:sz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22C8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22C8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22C8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22C8"/>
    <w:rPr>
      <w:rFonts w:ascii="Arial" w:hAnsi="Arial" w:cs="Arial"/>
      <w:sz w:val="24"/>
    </w:rPr>
  </w:style>
  <w:style w:type="character" w:styleId="Emphasis">
    <w:name w:val="Emphasis"/>
    <w:basedOn w:val="DefaultParagraphFont"/>
    <w:uiPriority w:val="20"/>
    <w:qFormat/>
    <w:rsid w:val="00EF22C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EF22C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F22C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F22C8"/>
    <w:rPr>
      <w:rFonts w:ascii="Arial" w:hAnsi="Arial" w:cs="Arial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EF22C8"/>
    <w:pPr>
      <w:framePr w:w="7920" w:h="1980" w:hRule="exact" w:hSpace="180" w:wrap="auto" w:hAnchor="page" w:xAlign="center" w:yAlign="bottom"/>
      <w:ind w:left="2880"/>
    </w:pPr>
    <w:rPr>
      <w:rFonts w:eastAsiaTheme="majorEastAsia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22C8"/>
    <w:rPr>
      <w:rFonts w:eastAsiaTheme="majorEastAsia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F22C8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semiHidden/>
    <w:unhideWhenUsed/>
    <w:rsid w:val="00EF22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F22C8"/>
    <w:rPr>
      <w:rFonts w:ascii="Arial" w:hAnsi="Arial" w:cs="Arial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EF22C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F22C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22C8"/>
    <w:rPr>
      <w:rFonts w:ascii="Arial" w:hAnsi="Arial" w:cs="Arial"/>
      <w:sz w:val="20"/>
      <w:szCs w:val="20"/>
    </w:rPr>
  </w:style>
  <w:style w:type="table" w:styleId="GridTable1Light">
    <w:name w:val="Grid Table 1 Light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EF22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22C8"/>
    <w:rPr>
      <w:rFonts w:ascii="Arial" w:hAnsi="Arial" w:cs="Arial"/>
      <w:sz w:val="24"/>
    </w:rPr>
  </w:style>
  <w:style w:type="character" w:styleId="HTMLAcronym">
    <w:name w:val="HTML Acronym"/>
    <w:basedOn w:val="DefaultParagraphFont"/>
    <w:uiPriority w:val="99"/>
    <w:semiHidden/>
    <w:unhideWhenUsed/>
    <w:rsid w:val="00EF22C8"/>
  </w:style>
  <w:style w:type="paragraph" w:styleId="HTMLAddress">
    <w:name w:val="HTML Address"/>
    <w:basedOn w:val="Normal"/>
    <w:link w:val="HTMLAddressChar"/>
    <w:uiPriority w:val="99"/>
    <w:semiHidden/>
    <w:unhideWhenUsed/>
    <w:rsid w:val="00EF22C8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22C8"/>
    <w:rPr>
      <w:rFonts w:ascii="Arial" w:hAnsi="Arial" w:cs="Arial"/>
      <w:i/>
      <w:iCs/>
      <w:sz w:val="24"/>
    </w:rPr>
  </w:style>
  <w:style w:type="character" w:styleId="HTMLCite">
    <w:name w:val="HTML Cite"/>
    <w:basedOn w:val="DefaultParagraphFont"/>
    <w:uiPriority w:val="99"/>
    <w:semiHidden/>
    <w:unhideWhenUsed/>
    <w:rsid w:val="00EF22C8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EF22C8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EF22C8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EF22C8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22C8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22C8"/>
    <w:rPr>
      <w:rFonts w:ascii="Consolas" w:hAnsi="Consolas" w:cs="Arial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EF22C8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EF22C8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EF22C8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F22C8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F22C8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F22C8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F22C8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F22C8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F22C8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F22C8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F22C8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F22C8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F22C8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22C8"/>
    <w:rPr>
      <w:rFonts w:eastAsiaTheme="majorEastAsia"/>
      <w:b/>
      <w:bCs/>
    </w:rPr>
  </w:style>
  <w:style w:type="character" w:styleId="IntenseEmphasis">
    <w:name w:val="Intense Emphasis"/>
    <w:basedOn w:val="DefaultParagraphFont"/>
    <w:uiPriority w:val="21"/>
    <w:qFormat/>
    <w:rsid w:val="00EF22C8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22C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22C8"/>
    <w:rPr>
      <w:rFonts w:ascii="Arial" w:hAnsi="Arial" w:cs="Arial"/>
      <w:i/>
      <w:iCs/>
      <w:color w:val="5B9BD5" w:themeColor="accent1"/>
      <w:sz w:val="24"/>
    </w:rPr>
  </w:style>
  <w:style w:type="character" w:styleId="IntenseReference">
    <w:name w:val="Intense Reference"/>
    <w:basedOn w:val="DefaultParagraphFont"/>
    <w:uiPriority w:val="32"/>
    <w:qFormat/>
    <w:rsid w:val="00EF22C8"/>
    <w:rPr>
      <w:b/>
      <w:bCs/>
      <w:smallCaps/>
      <w:color w:val="5B9BD5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22C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EF22C8"/>
  </w:style>
  <w:style w:type="paragraph" w:styleId="List">
    <w:name w:val="List"/>
    <w:basedOn w:val="Normal"/>
    <w:uiPriority w:val="99"/>
    <w:semiHidden/>
    <w:unhideWhenUsed/>
    <w:rsid w:val="00EF22C8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EF22C8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EF22C8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EF22C8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EF22C8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EF22C8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EF22C8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EF22C8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EF22C8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F22C8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EF22C8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22C8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22C8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22C8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22C8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EF22C8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EF22C8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EF22C8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EF22C8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EF22C8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EF22C8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EF22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F22C8"/>
    <w:rPr>
      <w:rFonts w:ascii="Consolas" w:hAnsi="Consolas" w:cs="Arial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22C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22C8"/>
    <w:rPr>
      <w:rFonts w:ascii="Arial" w:eastAsiaTheme="majorEastAsia" w:hAnsi="Arial" w:cs="Arial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EF22C8"/>
    <w:pPr>
      <w:spacing w:after="0" w:line="240" w:lineRule="auto"/>
    </w:pPr>
    <w:rPr>
      <w:rFonts w:ascii="Arial" w:hAnsi="Arial" w:cs="Arial"/>
      <w:sz w:val="24"/>
    </w:rPr>
  </w:style>
  <w:style w:type="paragraph" w:styleId="NormalWeb">
    <w:name w:val="Normal (Web)"/>
    <w:basedOn w:val="Normal"/>
    <w:uiPriority w:val="99"/>
    <w:semiHidden/>
    <w:unhideWhenUsed/>
    <w:rsid w:val="00EF22C8"/>
    <w:rPr>
      <w:rFonts w:ascii="Times New Roman" w:hAnsi="Times New Roman" w:cs="Times New Roman"/>
      <w:szCs w:val="24"/>
    </w:rPr>
  </w:style>
  <w:style w:type="paragraph" w:styleId="NormalIndent">
    <w:name w:val="Normal Indent"/>
    <w:basedOn w:val="Normal"/>
    <w:uiPriority w:val="99"/>
    <w:semiHidden/>
    <w:unhideWhenUsed/>
    <w:rsid w:val="00EF22C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22C8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22C8"/>
    <w:rPr>
      <w:rFonts w:ascii="Arial" w:hAnsi="Arial" w:cs="Arial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EF22C8"/>
  </w:style>
  <w:style w:type="character" w:styleId="PlaceholderText">
    <w:name w:val="Placeholder Text"/>
    <w:basedOn w:val="DefaultParagraphFont"/>
    <w:uiPriority w:val="99"/>
    <w:semiHidden/>
    <w:rsid w:val="00EF22C8"/>
    <w:rPr>
      <w:color w:val="808080"/>
    </w:rPr>
  </w:style>
  <w:style w:type="table" w:styleId="PlainTable1">
    <w:name w:val="Plain Table 1"/>
    <w:basedOn w:val="TableNormal"/>
    <w:uiPriority w:val="41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EF22C8"/>
    <w:rPr>
      <w:rFonts w:ascii="Consolas" w:hAnsi="Consola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F22C8"/>
    <w:rPr>
      <w:rFonts w:ascii="Consolas" w:hAnsi="Consolas" w:cs="Arial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EF22C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22C8"/>
    <w:rPr>
      <w:rFonts w:ascii="Arial" w:hAnsi="Arial" w:cs="Arial"/>
      <w:i/>
      <w:iCs/>
      <w:color w:val="404040" w:themeColor="text1" w:themeTint="BF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22C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22C8"/>
    <w:rPr>
      <w:rFonts w:ascii="Arial" w:hAnsi="Arial" w:cs="Arial"/>
      <w:sz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22C8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22C8"/>
    <w:rPr>
      <w:rFonts w:ascii="Arial" w:hAnsi="Arial" w:cs="Arial"/>
      <w:sz w:val="24"/>
    </w:rPr>
  </w:style>
  <w:style w:type="character" w:styleId="Strong">
    <w:name w:val="Strong"/>
    <w:basedOn w:val="DefaultParagraphFont"/>
    <w:uiPriority w:val="22"/>
    <w:qFormat/>
    <w:rsid w:val="00EF22C8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EF22C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F22C8"/>
    <w:rPr>
      <w:rFonts w:ascii="Arial" w:eastAsiaTheme="minorEastAsia" w:hAnsi="Arial" w:cs="Arial"/>
      <w:color w:val="5A5A5A" w:themeColor="text1" w:themeTint="A5"/>
      <w:spacing w:val="15"/>
      <w:sz w:val="24"/>
    </w:rPr>
  </w:style>
  <w:style w:type="character" w:styleId="SubtleEmphasis">
    <w:name w:val="Subtle Emphasis"/>
    <w:basedOn w:val="DefaultParagraphFont"/>
    <w:uiPriority w:val="19"/>
    <w:qFormat/>
    <w:rsid w:val="00EF22C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EF22C8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EF22C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22C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22C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22C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22C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22C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22C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22C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22C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22C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22C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22C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22C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22C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22C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22C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EF2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EF22C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22C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22C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22C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22C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22C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EF22C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22C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22C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22C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22C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22C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22C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22C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F22C8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F22C8"/>
  </w:style>
  <w:style w:type="table" w:styleId="TableProfessional">
    <w:name w:val="Table Professional"/>
    <w:basedOn w:val="TableNormal"/>
    <w:uiPriority w:val="99"/>
    <w:semiHidden/>
    <w:unhideWhenUsed/>
    <w:rsid w:val="00EF22C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22C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22C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22C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22C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2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22C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22C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22C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EF22C8"/>
    <w:pPr>
      <w:contextualSpacing/>
    </w:pPr>
    <w:rPr>
      <w:rFonts w:eastAsiaTheme="majorEastAs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22C8"/>
    <w:rPr>
      <w:rFonts w:ascii="Arial" w:eastAsiaTheme="majorEastAsia" w:hAnsi="Arial" w:cs="Arial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EF22C8"/>
    <w:pPr>
      <w:spacing w:before="120"/>
    </w:pPr>
    <w:rPr>
      <w:rFonts w:eastAsiaTheme="majorEastAsia"/>
      <w:b/>
      <w:bCs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EF22C8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EF22C8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EF22C8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EF22C8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EF22C8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EF22C8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EF22C8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EF22C8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EF22C8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F22C8"/>
    <w:pPr>
      <w:numPr>
        <w:numId w:val="0"/>
      </w:numPr>
      <w:outlineLvl w:val="9"/>
    </w:pPr>
  </w:style>
  <w:style w:type="paragraph" w:customStyle="1" w:styleId="List-Unordered">
    <w:name w:val="List - Unordered"/>
    <w:basedOn w:val="Normal"/>
    <w:rsid w:val="00DA0755"/>
    <w:pPr>
      <w:numPr>
        <w:numId w:val="14"/>
      </w:numPr>
      <w:spacing w:before="60"/>
    </w:pPr>
    <w:rPr>
      <w:color w:val="000000"/>
    </w:rPr>
  </w:style>
  <w:style w:type="character" w:customStyle="1" w:styleId="SubjectChar">
    <w:name w:val="Subject Char"/>
    <w:basedOn w:val="DefaultParagraphFont"/>
    <w:link w:val="Subject"/>
    <w:locked/>
    <w:rsid w:val="00DA0755"/>
    <w:rPr>
      <w:b/>
      <w:bCs/>
      <w:color w:val="FFFFFF"/>
    </w:rPr>
  </w:style>
  <w:style w:type="paragraph" w:customStyle="1" w:styleId="Subject">
    <w:name w:val="Subject"/>
    <w:basedOn w:val="Normal"/>
    <w:link w:val="SubjectChar"/>
    <w:rsid w:val="00DA0755"/>
    <w:pPr>
      <w:spacing w:before="60" w:after="60"/>
    </w:pPr>
    <w:rPr>
      <w:rFonts w:asciiTheme="minorHAnsi" w:hAnsiTheme="minorHAnsi" w:cstheme="minorBidi"/>
      <w:b/>
      <w:bCs/>
      <w:color w:val="FFFFFF"/>
      <w:sz w:val="22"/>
      <w:szCs w:val="22"/>
    </w:rPr>
  </w:style>
  <w:style w:type="character" w:customStyle="1" w:styleId="SubjectCategorytealChar">
    <w:name w:val="Subject Category (teal) Char"/>
    <w:basedOn w:val="DefaultParagraphFont"/>
    <w:link w:val="SubjectCategoryteal"/>
    <w:locked/>
    <w:rsid w:val="00DA0755"/>
    <w:rPr>
      <w:b/>
      <w:bCs/>
      <w:caps/>
      <w:color w:val="0083A2"/>
    </w:rPr>
  </w:style>
  <w:style w:type="paragraph" w:customStyle="1" w:styleId="SubjectCategoryteal">
    <w:name w:val="Subject Category (teal)"/>
    <w:basedOn w:val="Normal"/>
    <w:link w:val="SubjectCategorytealChar"/>
    <w:rsid w:val="00DA0755"/>
    <w:pPr>
      <w:spacing w:before="120" w:after="20"/>
    </w:pPr>
    <w:rPr>
      <w:rFonts w:asciiTheme="minorHAnsi" w:hAnsiTheme="minorHAnsi" w:cstheme="minorBidi"/>
      <w:b/>
      <w:bCs/>
      <w:caps/>
      <w:color w:val="0083A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5.png@01D26D76.E2123BE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SSM Health Care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Little Soldier, Amy</dc:creator>
  <cp:keywords/>
  <dc:description/>
  <cp:lastModifiedBy>Carmichael, Lisa</cp:lastModifiedBy>
  <cp:revision>4</cp:revision>
  <cp:lastPrinted>2023-01-05T13:40:00Z</cp:lastPrinted>
  <dcterms:created xsi:type="dcterms:W3CDTF">2025-05-30T15:17:00Z</dcterms:created>
  <dcterms:modified xsi:type="dcterms:W3CDTF">2025-05-30T15:36:00Z</dcterms:modified>
</cp:coreProperties>
</file>