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B821" w14:textId="77777777" w:rsidR="00AA54FC" w:rsidRPr="00E2540E" w:rsidRDefault="00AA54FC" w:rsidP="00AA54FC">
      <w:pPr>
        <w:rPr>
          <w:i/>
          <w:iCs/>
          <w:sz w:val="20"/>
          <w:szCs w:val="20"/>
        </w:rPr>
      </w:pPr>
      <w:r w:rsidRPr="00E2540E">
        <w:rPr>
          <w:color w:val="59595B"/>
          <w:sz w:val="20"/>
          <w:szCs w:val="20"/>
        </w:rPr>
        <w:t xml:space="preserve">A message from </w:t>
      </w:r>
      <w:r w:rsidRPr="00E2540E">
        <w:rPr>
          <w:b/>
          <w:bCs/>
          <w:color w:val="59595B"/>
          <w:sz w:val="20"/>
          <w:szCs w:val="20"/>
        </w:rPr>
        <w:t xml:space="preserve">Adam Morgan, M.D. </w:t>
      </w:r>
      <w:r w:rsidRPr="00E2540E">
        <w:rPr>
          <w:i/>
          <w:iCs/>
          <w:sz w:val="20"/>
          <w:szCs w:val="20"/>
        </w:rPr>
        <w:t>(Laboratory Medical Director | SSM Health St. Mary’s Hospital - Madison) ...</w:t>
      </w:r>
    </w:p>
    <w:tbl>
      <w:tblPr>
        <w:tblW w:w="0" w:type="auto"/>
        <w:jc w:val="center"/>
        <w:tblCellMar>
          <w:left w:w="0" w:type="dxa"/>
          <w:right w:w="0" w:type="dxa"/>
        </w:tblCellMar>
        <w:tblLook w:val="04A0" w:firstRow="1" w:lastRow="0" w:firstColumn="1" w:lastColumn="0" w:noHBand="0" w:noVBand="1"/>
      </w:tblPr>
      <w:tblGrid>
        <w:gridCol w:w="9360"/>
      </w:tblGrid>
      <w:tr w:rsidR="00AA54FC" w14:paraId="4F4773B0" w14:textId="77777777" w:rsidTr="009A6EEA">
        <w:trPr>
          <w:jc w:val="center"/>
        </w:trPr>
        <w:tc>
          <w:tcPr>
            <w:tcW w:w="9576" w:type="dxa"/>
            <w:tcBorders>
              <w:top w:val="nil"/>
              <w:left w:val="nil"/>
              <w:bottom w:val="single" w:sz="36" w:space="0" w:color="B3B2B1"/>
              <w:right w:val="nil"/>
            </w:tcBorders>
            <w:shd w:val="clear" w:color="auto" w:fill="001F5F"/>
            <w:hideMark/>
          </w:tcPr>
          <w:p w14:paraId="149FBDF7" w14:textId="77777777" w:rsidR="00AA54FC" w:rsidRDefault="00AA54FC" w:rsidP="009A6EEA">
            <w:pPr>
              <w:spacing w:before="60" w:after="60"/>
              <w:jc w:val="right"/>
              <w:rPr>
                <w:sz w:val="20"/>
                <w:szCs w:val="20"/>
              </w:rPr>
            </w:pPr>
            <w:r>
              <w:rPr>
                <w:noProof/>
              </w:rPr>
              <w:drawing>
                <wp:inline distT="0" distB="0" distL="0" distR="0" wp14:anchorId="63F9A5FC" wp14:editId="7B6198DF">
                  <wp:extent cx="1493520" cy="266700"/>
                  <wp:effectExtent l="0" t="0" r="0" b="0"/>
                  <wp:docPr id="1" name="Picture 1" descr="cid:image005.png@01D26D76.E2123B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5.png@01D26D76.E2123B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493520" cy="266700"/>
                          </a:xfrm>
                          <a:prstGeom prst="rect">
                            <a:avLst/>
                          </a:prstGeom>
                          <a:noFill/>
                          <a:ln>
                            <a:noFill/>
                          </a:ln>
                        </pic:spPr>
                      </pic:pic>
                    </a:graphicData>
                  </a:graphic>
                </wp:inline>
              </w:drawing>
            </w:r>
          </w:p>
        </w:tc>
      </w:tr>
      <w:tr w:rsidR="00AA54FC" w14:paraId="562BA8DA" w14:textId="77777777" w:rsidTr="009A6EEA">
        <w:trPr>
          <w:jc w:val="center"/>
        </w:trPr>
        <w:tc>
          <w:tcPr>
            <w:tcW w:w="9576" w:type="dxa"/>
            <w:shd w:val="clear" w:color="auto" w:fill="FFFFFF"/>
            <w:hideMark/>
          </w:tcPr>
          <w:tbl>
            <w:tblPr>
              <w:tblW w:w="5000" w:type="pct"/>
              <w:tblCellMar>
                <w:left w:w="0" w:type="dxa"/>
                <w:right w:w="0" w:type="dxa"/>
              </w:tblCellMar>
              <w:tblLook w:val="04A0" w:firstRow="1" w:lastRow="0" w:firstColumn="1" w:lastColumn="0" w:noHBand="0" w:noVBand="1"/>
            </w:tblPr>
            <w:tblGrid>
              <w:gridCol w:w="9360"/>
            </w:tblGrid>
            <w:tr w:rsidR="00AA54FC" w14:paraId="16F4C310" w14:textId="77777777" w:rsidTr="009A6EEA">
              <w:tc>
                <w:tcPr>
                  <w:tcW w:w="0" w:type="auto"/>
                  <w:tcMar>
                    <w:top w:w="0" w:type="dxa"/>
                    <w:left w:w="144" w:type="dxa"/>
                    <w:bottom w:w="0" w:type="dxa"/>
                    <w:right w:w="144" w:type="dxa"/>
                  </w:tcMar>
                  <w:hideMark/>
                </w:tcPr>
                <w:p w14:paraId="032E014E" w14:textId="77777777" w:rsidR="00AA54FC" w:rsidRDefault="00AA54FC" w:rsidP="009A6EEA">
                  <w:pPr>
                    <w:pStyle w:val="SubjectCategoryteal"/>
                    <w:rPr>
                      <w:sz w:val="20"/>
                      <w:szCs w:val="20"/>
                    </w:rPr>
                  </w:pPr>
                </w:p>
              </w:tc>
            </w:tr>
            <w:tr w:rsidR="00AA54FC" w14:paraId="5F03A203" w14:textId="77777777" w:rsidTr="009A6EEA">
              <w:tc>
                <w:tcPr>
                  <w:tcW w:w="17864" w:type="dxa"/>
                  <w:shd w:val="clear" w:color="auto" w:fill="0083A2"/>
                  <w:tcMar>
                    <w:top w:w="0" w:type="dxa"/>
                    <w:left w:w="144" w:type="dxa"/>
                    <w:bottom w:w="0" w:type="dxa"/>
                    <w:right w:w="144" w:type="dxa"/>
                  </w:tcMar>
                  <w:hideMark/>
                </w:tcPr>
                <w:p w14:paraId="7CF8A219" w14:textId="77777777" w:rsidR="00AA54FC" w:rsidRPr="00AA54FC" w:rsidRDefault="00AA54FC" w:rsidP="009A6EEA">
                  <w:pPr>
                    <w:pStyle w:val="Subject"/>
                    <w:jc w:val="right"/>
                    <w:rPr>
                      <w:rFonts w:cstheme="minorHAnsi"/>
                      <w:sz w:val="28"/>
                      <w:szCs w:val="28"/>
                    </w:rPr>
                  </w:pPr>
                  <w:r w:rsidRPr="00AA54FC">
                    <w:rPr>
                      <w:rFonts w:cstheme="minorHAnsi"/>
                      <w:sz w:val="28"/>
                      <w:szCs w:val="28"/>
                    </w:rPr>
                    <w:t>New High Sensitivity Troponin Test</w:t>
                  </w:r>
                  <w:r w:rsidRPr="00AA54FC">
                    <w:rPr>
                      <w:rFonts w:cstheme="minorHAnsi"/>
                      <w:sz w:val="28"/>
                      <w:szCs w:val="28"/>
                    </w:rPr>
                    <w:t xml:space="preserve"> </w:t>
                  </w:r>
                </w:p>
                <w:p w14:paraId="65C9FFE8" w14:textId="28F4CF1E" w:rsidR="00AA54FC" w:rsidRDefault="00AA54FC" w:rsidP="009A6EEA">
                  <w:pPr>
                    <w:pStyle w:val="Subject"/>
                    <w:jc w:val="right"/>
                    <w:rPr>
                      <w:sz w:val="28"/>
                    </w:rPr>
                  </w:pPr>
                  <w:r>
                    <w:rPr>
                      <w:sz w:val="28"/>
                    </w:rPr>
                    <w:t xml:space="preserve">Notification Date: January </w:t>
                  </w:r>
                  <w:r>
                    <w:rPr>
                      <w:sz w:val="28"/>
                    </w:rPr>
                    <w:t>24</w:t>
                  </w:r>
                  <w:r>
                    <w:rPr>
                      <w:sz w:val="28"/>
                    </w:rPr>
                    <w:t>, 2023</w:t>
                  </w:r>
                </w:p>
                <w:p w14:paraId="116B5E0C" w14:textId="297D5E91" w:rsidR="00AA54FC" w:rsidRDefault="00AA54FC" w:rsidP="009A6EEA">
                  <w:pPr>
                    <w:pStyle w:val="Subject"/>
                    <w:jc w:val="right"/>
                    <w:rPr>
                      <w:sz w:val="30"/>
                      <w:szCs w:val="30"/>
                    </w:rPr>
                  </w:pPr>
                  <w:r>
                    <w:rPr>
                      <w:sz w:val="28"/>
                    </w:rPr>
                    <w:t xml:space="preserve">Effective Date: </w:t>
                  </w:r>
                  <w:r>
                    <w:rPr>
                      <w:sz w:val="28"/>
                    </w:rPr>
                    <w:t>February</w:t>
                  </w:r>
                  <w:r>
                    <w:rPr>
                      <w:sz w:val="28"/>
                    </w:rPr>
                    <w:t xml:space="preserve"> 7, 2023</w:t>
                  </w:r>
                </w:p>
              </w:tc>
            </w:tr>
            <w:tr w:rsidR="00AA54FC" w14:paraId="354BD2B9" w14:textId="77777777" w:rsidTr="009A6EEA">
              <w:trPr>
                <w:trHeight w:val="3831"/>
              </w:trPr>
              <w:tc>
                <w:tcPr>
                  <w:tcW w:w="17864" w:type="dxa"/>
                  <w:tcMar>
                    <w:top w:w="0" w:type="dxa"/>
                    <w:left w:w="144" w:type="dxa"/>
                    <w:bottom w:w="0" w:type="dxa"/>
                    <w:right w:w="144" w:type="dxa"/>
                  </w:tcMar>
                </w:tcPr>
                <w:p w14:paraId="296B3B03" w14:textId="77777777" w:rsidR="00AA54FC" w:rsidRDefault="00AA54FC" w:rsidP="009A6EEA"/>
                <w:p w14:paraId="3D33E810" w14:textId="5214B189" w:rsidR="00AA54FC" w:rsidRPr="007500B5" w:rsidRDefault="00AA54FC" w:rsidP="00AA54FC">
                  <w:pPr>
                    <w:pStyle w:val="xxp1"/>
                    <w:shd w:val="clear" w:color="auto" w:fill="FFFFFF"/>
                    <w:rPr>
                      <w:rFonts w:asciiTheme="majorHAnsi" w:hAnsiTheme="majorHAnsi" w:cstheme="majorHAnsi"/>
                      <w:b/>
                    </w:rPr>
                  </w:pPr>
                  <w:r w:rsidRPr="007500B5">
                    <w:rPr>
                      <w:rFonts w:asciiTheme="majorHAnsi" w:hAnsiTheme="majorHAnsi" w:cstheme="majorHAnsi"/>
                      <w:b/>
                    </w:rPr>
                    <w:t xml:space="preserve">SUBJECT:  </w:t>
                  </w:r>
                  <w:r w:rsidRPr="00AA54FC">
                    <w:rPr>
                      <w:rFonts w:asciiTheme="majorHAnsi" w:hAnsiTheme="majorHAnsi" w:cstheme="majorHAnsi"/>
                      <w:b/>
                      <w:sz w:val="28"/>
                      <w:szCs w:val="28"/>
                    </w:rPr>
                    <w:t>High Sensitivity Troponin Test</w:t>
                  </w:r>
                </w:p>
                <w:p w14:paraId="0B5A94FE" w14:textId="77777777" w:rsidR="00AA54FC" w:rsidRPr="00AA54FC" w:rsidRDefault="00AA54FC" w:rsidP="00AA54FC">
                  <w:pPr>
                    <w:pStyle w:val="xxp1"/>
                    <w:shd w:val="clear" w:color="auto" w:fill="FFFFFF"/>
                    <w:rPr>
                      <w:rFonts w:asciiTheme="majorHAnsi" w:hAnsiTheme="majorHAnsi" w:cstheme="majorHAnsi"/>
                      <w:b/>
                      <w:sz w:val="16"/>
                      <w:szCs w:val="16"/>
                    </w:rPr>
                  </w:pPr>
                </w:p>
                <w:p w14:paraId="2D128C52" w14:textId="2DE1BA34" w:rsidR="00AA54FC" w:rsidRDefault="00AA54FC" w:rsidP="00AA54FC">
                  <w:pPr>
                    <w:pStyle w:val="xxp2"/>
                    <w:shd w:val="clear" w:color="auto" w:fill="FFFFFF"/>
                    <w:rPr>
                      <w:rFonts w:ascii="Arial" w:hAnsi="Arial" w:cs="Arial"/>
                      <w:color w:val="000000"/>
                      <w:sz w:val="22"/>
                      <w:szCs w:val="22"/>
                    </w:rPr>
                  </w:pPr>
                  <w:r w:rsidRPr="00AA54FC">
                    <w:rPr>
                      <w:rFonts w:ascii="Arial" w:hAnsi="Arial" w:cs="Arial"/>
                      <w:color w:val="000000"/>
                      <w:sz w:val="22"/>
                      <w:szCs w:val="22"/>
                    </w:rPr>
                    <w:t>High sensitivity troponin (</w:t>
                  </w:r>
                  <w:proofErr w:type="spellStart"/>
                  <w:r w:rsidRPr="00AA54FC">
                    <w:rPr>
                      <w:rFonts w:ascii="Arial" w:hAnsi="Arial" w:cs="Arial"/>
                      <w:color w:val="000000"/>
                      <w:sz w:val="22"/>
                      <w:szCs w:val="22"/>
                    </w:rPr>
                    <w:t>hs</w:t>
                  </w:r>
                  <w:proofErr w:type="spellEnd"/>
                  <w:r w:rsidRPr="00AA54FC">
                    <w:rPr>
                      <w:rFonts w:ascii="Arial" w:hAnsi="Arial" w:cs="Arial"/>
                      <w:color w:val="000000"/>
                      <w:sz w:val="22"/>
                      <w:szCs w:val="22"/>
                    </w:rPr>
                    <w:t xml:space="preserve"> troponin) will be introduced at SSM St. Mary’s Hospital Madison on February 7, 2023. Hs troponin has better precision at the lower end of measurement and allows for faster rule in and rule out acute myocardial infarction assessment.</w:t>
                  </w:r>
                </w:p>
                <w:p w14:paraId="47B13B86" w14:textId="75456D53" w:rsidR="00AA54FC" w:rsidRDefault="00AA54FC" w:rsidP="00AA54FC">
                  <w:pPr>
                    <w:pStyle w:val="xxp2"/>
                    <w:shd w:val="clear" w:color="auto" w:fill="FFFFFF"/>
                    <w:rPr>
                      <w:rFonts w:ascii="Arial" w:hAnsi="Arial" w:cs="Arial"/>
                      <w:color w:val="000000"/>
                      <w:sz w:val="22"/>
                      <w:szCs w:val="22"/>
                    </w:rPr>
                  </w:pPr>
                </w:p>
                <w:p w14:paraId="63C578FF" w14:textId="77777777" w:rsidR="00E2540E" w:rsidRPr="00E2540E" w:rsidRDefault="00E2540E" w:rsidP="00E2540E">
                  <w:pPr>
                    <w:shd w:val="clear" w:color="auto" w:fill="FFFFFF"/>
                    <w:rPr>
                      <w:rStyle w:val="Strong"/>
                      <w:b w:val="0"/>
                      <w:bCs w:val="0"/>
                      <w:color w:val="000000"/>
                      <w:sz w:val="22"/>
                      <w:szCs w:val="22"/>
                    </w:rPr>
                  </w:pPr>
                  <w:r w:rsidRPr="00E2540E">
                    <w:rPr>
                      <w:rStyle w:val="Strong"/>
                      <w:color w:val="000000"/>
                      <w:sz w:val="22"/>
                      <w:szCs w:val="22"/>
                    </w:rPr>
                    <w:t xml:space="preserve">Two </w:t>
                  </w:r>
                  <w:proofErr w:type="gramStart"/>
                  <w:r w:rsidRPr="00E2540E">
                    <w:rPr>
                      <w:rStyle w:val="Strong"/>
                      <w:color w:val="000000"/>
                      <w:sz w:val="22"/>
                      <w:szCs w:val="22"/>
                    </w:rPr>
                    <w:t>troponin</w:t>
                  </w:r>
                  <w:proofErr w:type="gramEnd"/>
                  <w:r w:rsidRPr="00E2540E">
                    <w:rPr>
                      <w:rStyle w:val="Strong"/>
                      <w:color w:val="000000"/>
                      <w:sz w:val="22"/>
                      <w:szCs w:val="22"/>
                    </w:rPr>
                    <w:t xml:space="preserve"> high sensitive orders will be available:</w:t>
                  </w:r>
                </w:p>
                <w:p w14:paraId="29BFADF2" w14:textId="77777777" w:rsidR="00E2540E" w:rsidRPr="00E2540E" w:rsidRDefault="00E2540E" w:rsidP="00E2540E">
                  <w:pPr>
                    <w:numPr>
                      <w:ilvl w:val="1"/>
                      <w:numId w:val="3"/>
                    </w:numPr>
                    <w:shd w:val="clear" w:color="auto" w:fill="FFFFFF"/>
                    <w:rPr>
                      <w:rStyle w:val="Strong"/>
                      <w:b w:val="0"/>
                      <w:bCs w:val="0"/>
                      <w:color w:val="000000"/>
                      <w:sz w:val="22"/>
                      <w:szCs w:val="22"/>
                    </w:rPr>
                  </w:pPr>
                  <w:r w:rsidRPr="00E2540E">
                    <w:rPr>
                      <w:rStyle w:val="Strong"/>
                      <w:color w:val="000000"/>
                      <w:sz w:val="22"/>
                      <w:szCs w:val="22"/>
                    </w:rPr>
                    <w:t xml:space="preserve">Troponin-I </w:t>
                  </w:r>
                  <w:proofErr w:type="gramStart"/>
                  <w:r w:rsidRPr="00E2540E">
                    <w:rPr>
                      <w:rStyle w:val="Strong"/>
                      <w:color w:val="000000"/>
                      <w:sz w:val="22"/>
                      <w:szCs w:val="22"/>
                    </w:rPr>
                    <w:t>high</w:t>
                  </w:r>
                  <w:proofErr w:type="gramEnd"/>
                  <w:r w:rsidRPr="00E2540E">
                    <w:rPr>
                      <w:rStyle w:val="Strong"/>
                      <w:color w:val="000000"/>
                      <w:sz w:val="22"/>
                      <w:szCs w:val="22"/>
                    </w:rPr>
                    <w:t xml:space="preserve"> sensitive [LAB14358]</w:t>
                  </w:r>
                </w:p>
                <w:p w14:paraId="3980F88D" w14:textId="77777777" w:rsidR="00E2540E" w:rsidRPr="00E2540E" w:rsidRDefault="00E2540E" w:rsidP="00E2540E">
                  <w:pPr>
                    <w:numPr>
                      <w:ilvl w:val="1"/>
                      <w:numId w:val="3"/>
                    </w:numPr>
                    <w:shd w:val="clear" w:color="auto" w:fill="FFFFFF"/>
                    <w:rPr>
                      <w:rStyle w:val="Strong"/>
                      <w:b w:val="0"/>
                      <w:bCs w:val="0"/>
                      <w:color w:val="000000"/>
                      <w:sz w:val="22"/>
                      <w:szCs w:val="22"/>
                    </w:rPr>
                  </w:pPr>
                  <w:r w:rsidRPr="00E2540E">
                    <w:rPr>
                      <w:rStyle w:val="Strong"/>
                      <w:color w:val="000000"/>
                      <w:sz w:val="22"/>
                      <w:szCs w:val="22"/>
                    </w:rPr>
                    <w:t xml:space="preserve">Troponin-I </w:t>
                  </w:r>
                  <w:proofErr w:type="gramStart"/>
                  <w:r w:rsidRPr="00E2540E">
                    <w:rPr>
                      <w:rStyle w:val="Strong"/>
                      <w:color w:val="000000"/>
                      <w:sz w:val="22"/>
                      <w:szCs w:val="22"/>
                    </w:rPr>
                    <w:t>high</w:t>
                  </w:r>
                  <w:proofErr w:type="gramEnd"/>
                  <w:r w:rsidRPr="00E2540E">
                    <w:rPr>
                      <w:rStyle w:val="Strong"/>
                      <w:color w:val="000000"/>
                      <w:sz w:val="22"/>
                      <w:szCs w:val="22"/>
                    </w:rPr>
                    <w:t xml:space="preserve"> sensitive baseline + 1 </w:t>
                  </w:r>
                  <w:proofErr w:type="spellStart"/>
                  <w:r w:rsidRPr="00E2540E">
                    <w:rPr>
                      <w:rStyle w:val="Strong"/>
                      <w:color w:val="000000"/>
                      <w:sz w:val="22"/>
                      <w:szCs w:val="22"/>
                    </w:rPr>
                    <w:t>hr</w:t>
                  </w:r>
                  <w:proofErr w:type="spellEnd"/>
                  <w:r w:rsidRPr="00E2540E">
                    <w:rPr>
                      <w:rStyle w:val="Strong"/>
                      <w:color w:val="000000"/>
                      <w:sz w:val="22"/>
                      <w:szCs w:val="22"/>
                    </w:rPr>
                    <w:t xml:space="preserve"> [LAB14867]</w:t>
                  </w:r>
                </w:p>
                <w:p w14:paraId="23CC18AF" w14:textId="77777777" w:rsidR="00E2540E" w:rsidRPr="00E2540E" w:rsidRDefault="00E2540E" w:rsidP="00E2540E">
                  <w:pPr>
                    <w:shd w:val="clear" w:color="auto" w:fill="FFFFFF"/>
                    <w:rPr>
                      <w:rStyle w:val="Strong"/>
                      <w:b w:val="0"/>
                      <w:bCs w:val="0"/>
                      <w:color w:val="000000"/>
                      <w:sz w:val="22"/>
                      <w:szCs w:val="22"/>
                    </w:rPr>
                  </w:pPr>
                </w:p>
                <w:p w14:paraId="67DBB4C8" w14:textId="77777777" w:rsidR="00E2540E" w:rsidRPr="00E2540E" w:rsidRDefault="00E2540E" w:rsidP="00E2540E">
                  <w:pPr>
                    <w:shd w:val="clear" w:color="auto" w:fill="FFFFFF"/>
                    <w:rPr>
                      <w:rStyle w:val="Strong"/>
                      <w:b w:val="0"/>
                      <w:bCs w:val="0"/>
                      <w:color w:val="000000"/>
                      <w:sz w:val="22"/>
                      <w:szCs w:val="22"/>
                    </w:rPr>
                  </w:pPr>
                  <w:r w:rsidRPr="00E2540E">
                    <w:rPr>
                      <w:rStyle w:val="Strong"/>
                      <w:color w:val="000000"/>
                      <w:sz w:val="22"/>
                      <w:szCs w:val="22"/>
                    </w:rPr>
                    <w:t>Key Points with this change:</w:t>
                  </w:r>
                </w:p>
                <w:p w14:paraId="72B35A3C" w14:textId="6300104B" w:rsidR="00E2540E" w:rsidRPr="00E2540E" w:rsidRDefault="00E2540E" w:rsidP="00E2540E">
                  <w:pPr>
                    <w:numPr>
                      <w:ilvl w:val="0"/>
                      <w:numId w:val="4"/>
                    </w:numPr>
                    <w:textAlignment w:val="center"/>
                    <w:rPr>
                      <w:sz w:val="22"/>
                      <w:szCs w:val="22"/>
                    </w:rPr>
                  </w:pPr>
                  <w:r w:rsidRPr="00E2540E">
                    <w:rPr>
                      <w:sz w:val="22"/>
                      <w:szCs w:val="22"/>
                    </w:rPr>
                    <w:t>Abnormal values as well as reported units will be different than conventional troponin testing</w:t>
                  </w:r>
                  <w:r>
                    <w:rPr>
                      <w:sz w:val="22"/>
                      <w:szCs w:val="22"/>
                    </w:rPr>
                    <w:t>.</w:t>
                  </w:r>
                </w:p>
                <w:p w14:paraId="65999A1E" w14:textId="7EEBC2B0" w:rsidR="00E2540E" w:rsidRPr="00E2540E" w:rsidRDefault="00E2540E" w:rsidP="00E2540E">
                  <w:pPr>
                    <w:numPr>
                      <w:ilvl w:val="0"/>
                      <w:numId w:val="4"/>
                    </w:numPr>
                    <w:textAlignment w:val="center"/>
                    <w:rPr>
                      <w:sz w:val="22"/>
                      <w:szCs w:val="22"/>
                    </w:rPr>
                  </w:pPr>
                  <w:r w:rsidRPr="00E2540E">
                    <w:rPr>
                      <w:sz w:val="22"/>
                      <w:szCs w:val="22"/>
                    </w:rPr>
                    <w:t>Abnormal values will be sex specific</w:t>
                  </w:r>
                  <w:r>
                    <w:rPr>
                      <w:sz w:val="22"/>
                      <w:szCs w:val="22"/>
                    </w:rPr>
                    <w:t>:</w:t>
                  </w:r>
                </w:p>
                <w:p w14:paraId="50BA6782" w14:textId="77777777" w:rsidR="00E2540E" w:rsidRPr="00E2540E" w:rsidRDefault="00E2540E" w:rsidP="00E2540E">
                  <w:pPr>
                    <w:numPr>
                      <w:ilvl w:val="1"/>
                      <w:numId w:val="4"/>
                    </w:numPr>
                    <w:shd w:val="clear" w:color="auto" w:fill="FFFFFF"/>
                    <w:rPr>
                      <w:rStyle w:val="Strong"/>
                      <w:b w:val="0"/>
                      <w:bCs w:val="0"/>
                      <w:color w:val="000000"/>
                      <w:sz w:val="22"/>
                      <w:szCs w:val="22"/>
                    </w:rPr>
                  </w:pPr>
                  <w:r w:rsidRPr="00E2540E">
                    <w:rPr>
                      <w:rStyle w:val="Strong"/>
                      <w:color w:val="000000"/>
                      <w:sz w:val="22"/>
                      <w:szCs w:val="22"/>
                    </w:rPr>
                    <w:t>Normal male reference range: &lt;/= 35 ng/L</w:t>
                  </w:r>
                </w:p>
                <w:p w14:paraId="1A21D4AC" w14:textId="77777777" w:rsidR="00E2540E" w:rsidRPr="00E2540E" w:rsidRDefault="00E2540E" w:rsidP="00E2540E">
                  <w:pPr>
                    <w:numPr>
                      <w:ilvl w:val="1"/>
                      <w:numId w:val="4"/>
                    </w:numPr>
                    <w:shd w:val="clear" w:color="auto" w:fill="FFFFFF"/>
                    <w:rPr>
                      <w:rStyle w:val="Strong"/>
                      <w:b w:val="0"/>
                      <w:bCs w:val="0"/>
                      <w:color w:val="000000"/>
                      <w:sz w:val="22"/>
                      <w:szCs w:val="22"/>
                    </w:rPr>
                  </w:pPr>
                  <w:r w:rsidRPr="00E2540E">
                    <w:rPr>
                      <w:rStyle w:val="Strong"/>
                      <w:color w:val="000000"/>
                      <w:sz w:val="22"/>
                      <w:szCs w:val="22"/>
                    </w:rPr>
                    <w:t>Normal female reference range: &lt;/= 14 ng/L</w:t>
                  </w:r>
                </w:p>
                <w:p w14:paraId="1EE89A49" w14:textId="77777777" w:rsidR="00E2540E" w:rsidRPr="00E2540E" w:rsidRDefault="00E2540E" w:rsidP="00E2540E">
                  <w:pPr>
                    <w:numPr>
                      <w:ilvl w:val="0"/>
                      <w:numId w:val="4"/>
                    </w:numPr>
                    <w:textAlignment w:val="center"/>
                    <w:rPr>
                      <w:sz w:val="22"/>
                      <w:szCs w:val="22"/>
                    </w:rPr>
                  </w:pPr>
                  <w:r w:rsidRPr="00E2540E">
                    <w:rPr>
                      <w:sz w:val="22"/>
                      <w:szCs w:val="22"/>
                    </w:rPr>
                    <w:t xml:space="preserve">Clinics can order high sensitivity troponin in the same manner - specimens will be routed to the hospital to be performed. </w:t>
                  </w:r>
                </w:p>
                <w:p w14:paraId="5C73A727" w14:textId="20971E14" w:rsidR="00E2540E" w:rsidRPr="00E2540E" w:rsidRDefault="00E2540E" w:rsidP="00E2540E">
                  <w:pPr>
                    <w:numPr>
                      <w:ilvl w:val="0"/>
                      <w:numId w:val="4"/>
                    </w:numPr>
                    <w:textAlignment w:val="center"/>
                    <w:rPr>
                      <w:sz w:val="22"/>
                      <w:szCs w:val="22"/>
                    </w:rPr>
                  </w:pPr>
                  <w:r w:rsidRPr="00E2540E">
                    <w:rPr>
                      <w:sz w:val="22"/>
                      <w:szCs w:val="22"/>
                    </w:rPr>
                    <w:t>Important considerations - high sensitivity troponin has a stability of only 8 hours and needs a dedicated tube (</w:t>
                  </w:r>
                  <w:proofErr w:type="spellStart"/>
                  <w:r w:rsidRPr="00E2540E">
                    <w:rPr>
                      <w:sz w:val="22"/>
                      <w:szCs w:val="22"/>
                    </w:rPr>
                    <w:t>hs</w:t>
                  </w:r>
                  <w:proofErr w:type="spellEnd"/>
                  <w:r w:rsidRPr="00E2540E">
                    <w:rPr>
                      <w:sz w:val="22"/>
                      <w:szCs w:val="22"/>
                    </w:rPr>
                    <w:t xml:space="preserve"> troponin </w:t>
                  </w:r>
                  <w:r>
                    <w:rPr>
                      <w:sz w:val="22"/>
                      <w:szCs w:val="22"/>
                    </w:rPr>
                    <w:t>can</w:t>
                  </w:r>
                  <w:r w:rsidRPr="00E2540E">
                    <w:rPr>
                      <w:sz w:val="22"/>
                      <w:szCs w:val="22"/>
                    </w:rPr>
                    <w:t>not be added on to other tubes)</w:t>
                  </w:r>
                  <w:r>
                    <w:rPr>
                      <w:sz w:val="22"/>
                      <w:szCs w:val="22"/>
                    </w:rPr>
                    <w:t>.</w:t>
                  </w:r>
                </w:p>
                <w:p w14:paraId="5BE06BB1" w14:textId="68C37BE8" w:rsidR="00E2540E" w:rsidRPr="00E2540E" w:rsidRDefault="00E2540E" w:rsidP="00E2540E">
                  <w:pPr>
                    <w:numPr>
                      <w:ilvl w:val="0"/>
                      <w:numId w:val="4"/>
                    </w:numPr>
                    <w:textAlignment w:val="center"/>
                    <w:rPr>
                      <w:sz w:val="22"/>
                      <w:szCs w:val="22"/>
                    </w:rPr>
                  </w:pPr>
                  <w:r w:rsidRPr="00E2540E">
                    <w:rPr>
                      <w:sz w:val="22"/>
                      <w:szCs w:val="22"/>
                    </w:rPr>
                    <w:t>When high sensitivity troponin is introduced, traditional troponin will no longer be offered for testing at Madison</w:t>
                  </w:r>
                  <w:r>
                    <w:rPr>
                      <w:sz w:val="22"/>
                      <w:szCs w:val="22"/>
                    </w:rPr>
                    <w:t>.</w:t>
                  </w:r>
                </w:p>
                <w:p w14:paraId="03800DB4" w14:textId="77777777" w:rsidR="00AA54FC" w:rsidRPr="00AA54FC" w:rsidRDefault="00AA54FC" w:rsidP="00AA54FC">
                  <w:pPr>
                    <w:pStyle w:val="xxp2"/>
                    <w:shd w:val="clear" w:color="auto" w:fill="FFFFFF"/>
                    <w:rPr>
                      <w:rFonts w:ascii="Arial" w:hAnsi="Arial" w:cs="Arial"/>
                      <w:color w:val="000000"/>
                      <w:sz w:val="22"/>
                      <w:szCs w:val="22"/>
                    </w:rPr>
                  </w:pPr>
                </w:p>
                <w:p w14:paraId="19FCAE71" w14:textId="77777777" w:rsidR="00AA54FC" w:rsidRPr="00620514" w:rsidRDefault="00AA54FC" w:rsidP="009A6EEA">
                  <w:pPr>
                    <w:rPr>
                      <w:sz w:val="20"/>
                      <w:szCs w:val="20"/>
                    </w:rPr>
                  </w:pPr>
                </w:p>
                <w:p w14:paraId="3090B3E3" w14:textId="77777777" w:rsidR="00AA54FC" w:rsidRPr="00AA54FC" w:rsidRDefault="00AA54FC" w:rsidP="00AA54FC">
                  <w:pPr>
                    <w:textAlignment w:val="center"/>
                    <w:rPr>
                      <w:sz w:val="22"/>
                      <w:szCs w:val="22"/>
                    </w:rPr>
                  </w:pPr>
                  <w:r w:rsidRPr="00AA54FC">
                    <w:rPr>
                      <w:color w:val="000000"/>
                      <w:sz w:val="22"/>
                      <w:szCs w:val="22"/>
                    </w:rPr>
                    <w:t>Please direct questions or comments to:</w:t>
                  </w:r>
                </w:p>
                <w:p w14:paraId="3A51CDB4" w14:textId="77777777" w:rsidR="00AA54FC" w:rsidRPr="00AA54FC" w:rsidRDefault="00AA54FC" w:rsidP="00AA54FC">
                  <w:pPr>
                    <w:pStyle w:val="NormalWeb"/>
                    <w:rPr>
                      <w:rFonts w:ascii="Arial" w:hAnsi="Arial" w:cs="Arial"/>
                      <w:color w:val="000000"/>
                      <w:sz w:val="16"/>
                      <w:szCs w:val="16"/>
                    </w:rPr>
                  </w:pPr>
                </w:p>
                <w:p w14:paraId="6F4D3BBE" w14:textId="77777777" w:rsidR="00AA54FC" w:rsidRPr="00E2540E" w:rsidRDefault="00AA54FC" w:rsidP="00AA54FC">
                  <w:pPr>
                    <w:pStyle w:val="NormalWeb"/>
                    <w:rPr>
                      <w:rFonts w:ascii="Arial" w:hAnsi="Arial" w:cs="Arial"/>
                      <w:color w:val="000000"/>
                      <w:sz w:val="20"/>
                      <w:szCs w:val="20"/>
                    </w:rPr>
                  </w:pPr>
                  <w:r w:rsidRPr="00E2540E">
                    <w:rPr>
                      <w:rFonts w:ascii="Arial" w:hAnsi="Arial" w:cs="Arial"/>
                      <w:color w:val="000000"/>
                      <w:sz w:val="20"/>
                      <w:szCs w:val="20"/>
                    </w:rPr>
                    <w:t>Adam Morgan, M.D., Medical Director, SMM Laboratory, (608) 258-6914</w:t>
                  </w:r>
                </w:p>
                <w:p w14:paraId="00F9E190" w14:textId="77777777" w:rsidR="00AA54FC" w:rsidRPr="00E2540E" w:rsidRDefault="00AA54FC" w:rsidP="00AA54FC">
                  <w:pPr>
                    <w:pStyle w:val="NormalWeb"/>
                    <w:rPr>
                      <w:rFonts w:ascii="Arial" w:hAnsi="Arial" w:cs="Arial"/>
                      <w:color w:val="000000"/>
                      <w:sz w:val="20"/>
                      <w:szCs w:val="20"/>
                    </w:rPr>
                  </w:pPr>
                  <w:r w:rsidRPr="00E2540E">
                    <w:rPr>
                      <w:rFonts w:ascii="Arial" w:hAnsi="Arial" w:cs="Arial"/>
                      <w:color w:val="000000"/>
                      <w:sz w:val="20"/>
                      <w:szCs w:val="20"/>
                    </w:rPr>
                    <w:t>Molly Gurney, M.D., Assistant Medical Director of Chemistry, SMM Laboratory, (608) 258-6914</w:t>
                  </w:r>
                </w:p>
                <w:p w14:paraId="3B66839C" w14:textId="77777777" w:rsidR="00AA54FC" w:rsidRPr="00AA54FC" w:rsidRDefault="00AA54FC" w:rsidP="009A6EEA">
                  <w:pPr>
                    <w:rPr>
                      <w:sz w:val="22"/>
                      <w:szCs w:val="22"/>
                    </w:rPr>
                  </w:pPr>
                </w:p>
                <w:p w14:paraId="66D3C512" w14:textId="77777777" w:rsidR="00AA54FC" w:rsidRPr="00AA54FC" w:rsidRDefault="00AA54FC" w:rsidP="009A6EEA">
                  <w:pPr>
                    <w:rPr>
                      <w:sz w:val="22"/>
                      <w:szCs w:val="22"/>
                    </w:rPr>
                  </w:pPr>
                  <w:r w:rsidRPr="00AA54FC">
                    <w:rPr>
                      <w:sz w:val="22"/>
                      <w:szCs w:val="22"/>
                    </w:rPr>
                    <w:t>Please communicate to colleagues and staff in your area accordingly.</w:t>
                  </w:r>
                </w:p>
                <w:p w14:paraId="653C35BA" w14:textId="77777777" w:rsidR="00AA54FC" w:rsidRPr="00620514" w:rsidRDefault="00AA54FC" w:rsidP="009A6EEA">
                  <w:pPr>
                    <w:rPr>
                      <w:sz w:val="20"/>
                      <w:szCs w:val="20"/>
                    </w:rPr>
                  </w:pPr>
                </w:p>
                <w:p w14:paraId="51E619E1" w14:textId="77777777" w:rsidR="00AA54FC" w:rsidRPr="00957D59" w:rsidRDefault="00AA54FC" w:rsidP="009A6EEA">
                  <w:pPr>
                    <w:rPr>
                      <w:sz w:val="20"/>
                      <w:szCs w:val="20"/>
                    </w:rPr>
                  </w:pPr>
                  <w:r w:rsidRPr="00620514">
                    <w:rPr>
                      <w:sz w:val="20"/>
                      <w:szCs w:val="20"/>
                    </w:rPr>
                    <w:t>Thank you,</w:t>
                  </w:r>
                </w:p>
                <w:p w14:paraId="037BA981" w14:textId="77777777" w:rsidR="00AA54FC" w:rsidRPr="00531D73" w:rsidRDefault="00AA54FC" w:rsidP="009A6EEA">
                  <w:pPr>
                    <w:spacing w:after="40" w:line="276" w:lineRule="auto"/>
                    <w:rPr>
                      <w:b/>
                      <w:i/>
                      <w:iCs/>
                      <w:color w:val="002060"/>
                      <w:sz w:val="22"/>
                      <w:szCs w:val="20"/>
                    </w:rPr>
                  </w:pPr>
                  <w:r w:rsidRPr="00531D73">
                    <w:rPr>
                      <w:b/>
                      <w:i/>
                      <w:iCs/>
                      <w:color w:val="002060"/>
                      <w:sz w:val="22"/>
                      <w:szCs w:val="20"/>
                    </w:rPr>
                    <w:t>Adam Morgan, M.D.</w:t>
                  </w:r>
                </w:p>
                <w:p w14:paraId="3A226865" w14:textId="77777777" w:rsidR="00AA54FC" w:rsidRPr="00B36AD9" w:rsidRDefault="00AA54FC" w:rsidP="009A6EEA">
                  <w:pPr>
                    <w:spacing w:after="40" w:line="276" w:lineRule="auto"/>
                    <w:rPr>
                      <w:b/>
                      <w:i/>
                      <w:iCs/>
                      <w:color w:val="000000"/>
                      <w:sz w:val="20"/>
                      <w:szCs w:val="20"/>
                    </w:rPr>
                  </w:pPr>
                  <w:r w:rsidRPr="00B36AD9">
                    <w:rPr>
                      <w:b/>
                      <w:i/>
                      <w:iCs/>
                      <w:color w:val="000000"/>
                      <w:sz w:val="20"/>
                      <w:szCs w:val="20"/>
                    </w:rPr>
                    <w:t>Laboratory Medical Director</w:t>
                  </w:r>
                </w:p>
                <w:p w14:paraId="550BBCD0" w14:textId="77777777" w:rsidR="00AA54FC" w:rsidRPr="00B36AD9" w:rsidRDefault="00AA54FC" w:rsidP="009A6EEA">
                  <w:pPr>
                    <w:spacing w:after="40" w:line="276" w:lineRule="auto"/>
                    <w:rPr>
                      <w:b/>
                      <w:i/>
                      <w:iCs/>
                      <w:color w:val="000000"/>
                      <w:sz w:val="20"/>
                      <w:szCs w:val="20"/>
                    </w:rPr>
                  </w:pPr>
                  <w:r w:rsidRPr="00B36AD9">
                    <w:rPr>
                      <w:b/>
                      <w:i/>
                      <w:iCs/>
                      <w:color w:val="000000"/>
                      <w:sz w:val="20"/>
                      <w:szCs w:val="20"/>
                    </w:rPr>
                    <w:t>Pathology, SSM Health St. Mary’s Hospital Madison</w:t>
                  </w:r>
                </w:p>
                <w:p w14:paraId="3E575466" w14:textId="77777777" w:rsidR="00AA54FC" w:rsidRPr="00B36AD9" w:rsidRDefault="00AA54FC" w:rsidP="009A6EEA">
                  <w:pPr>
                    <w:spacing w:after="40" w:line="276" w:lineRule="auto"/>
                    <w:rPr>
                      <w:i/>
                      <w:iCs/>
                      <w:color w:val="000000"/>
                      <w:sz w:val="20"/>
                      <w:szCs w:val="20"/>
                    </w:rPr>
                  </w:pPr>
                  <w:r w:rsidRPr="00B36AD9">
                    <w:rPr>
                      <w:i/>
                      <w:iCs/>
                      <w:color w:val="000000"/>
                      <w:sz w:val="20"/>
                      <w:szCs w:val="20"/>
                    </w:rPr>
                    <w:t>700 South Park Street</w:t>
                  </w:r>
                </w:p>
                <w:p w14:paraId="374DA8EB" w14:textId="77777777" w:rsidR="00AA54FC" w:rsidRPr="00B36AD9" w:rsidRDefault="00AA54FC" w:rsidP="009A6EEA">
                  <w:pPr>
                    <w:spacing w:after="40" w:line="276" w:lineRule="auto"/>
                    <w:rPr>
                      <w:i/>
                      <w:iCs/>
                      <w:color w:val="000000"/>
                      <w:sz w:val="20"/>
                      <w:szCs w:val="20"/>
                    </w:rPr>
                  </w:pPr>
                  <w:r w:rsidRPr="00B36AD9">
                    <w:rPr>
                      <w:i/>
                      <w:iCs/>
                      <w:color w:val="000000"/>
                      <w:sz w:val="20"/>
                      <w:szCs w:val="20"/>
                    </w:rPr>
                    <w:t>Madison, WI 53715</w:t>
                  </w:r>
                </w:p>
                <w:p w14:paraId="39560D5F" w14:textId="77777777" w:rsidR="00AA54FC" w:rsidRPr="00957D59" w:rsidRDefault="00AA54FC" w:rsidP="009A6EEA">
                  <w:pPr>
                    <w:spacing w:after="40" w:line="276" w:lineRule="auto"/>
                    <w:rPr>
                      <w:i/>
                      <w:iCs/>
                      <w:color w:val="000000"/>
                      <w:sz w:val="20"/>
                      <w:szCs w:val="20"/>
                    </w:rPr>
                  </w:pPr>
                  <w:r w:rsidRPr="00B36AD9">
                    <w:rPr>
                      <w:i/>
                      <w:iCs/>
                      <w:color w:val="000000"/>
                      <w:sz w:val="20"/>
                      <w:szCs w:val="20"/>
                    </w:rPr>
                    <w:t>Office: (608) 258-69</w:t>
                  </w:r>
                  <w:r>
                    <w:rPr>
                      <w:i/>
                      <w:iCs/>
                      <w:color w:val="000000"/>
                      <w:sz w:val="20"/>
                      <w:szCs w:val="20"/>
                    </w:rPr>
                    <w:t>14</w:t>
                  </w:r>
                </w:p>
              </w:tc>
            </w:tr>
            <w:tr w:rsidR="00AA54FC" w14:paraId="7EF6699D" w14:textId="77777777" w:rsidTr="009A6EEA">
              <w:tc>
                <w:tcPr>
                  <w:tcW w:w="17864" w:type="dxa"/>
                  <w:tcMar>
                    <w:top w:w="0" w:type="dxa"/>
                    <w:left w:w="144" w:type="dxa"/>
                    <w:bottom w:w="0" w:type="dxa"/>
                    <w:right w:w="144" w:type="dxa"/>
                  </w:tcMar>
                  <w:hideMark/>
                </w:tcPr>
                <w:p w14:paraId="38DFDB8C" w14:textId="77777777" w:rsidR="00AA54FC" w:rsidRDefault="00AA54FC" w:rsidP="009A6EEA">
                  <w:pPr>
                    <w:rPr>
                      <w:rFonts w:ascii="Times New Roman" w:eastAsia="Times New Roman" w:hAnsi="Times New Roman" w:cs="Times New Roman"/>
                      <w:sz w:val="20"/>
                      <w:szCs w:val="20"/>
                    </w:rPr>
                  </w:pPr>
                </w:p>
              </w:tc>
            </w:tr>
          </w:tbl>
          <w:p w14:paraId="4E3EB17B" w14:textId="77777777" w:rsidR="00AA54FC" w:rsidRDefault="00AA54FC" w:rsidP="009A6EEA">
            <w:pPr>
              <w:rPr>
                <w:rFonts w:ascii="Times New Roman" w:eastAsia="Times New Roman" w:hAnsi="Times New Roman" w:cs="Times New Roman"/>
                <w:sz w:val="20"/>
                <w:szCs w:val="20"/>
              </w:rPr>
            </w:pPr>
          </w:p>
        </w:tc>
      </w:tr>
    </w:tbl>
    <w:p w14:paraId="0BB4355F" w14:textId="77777777" w:rsidR="00D74BBD" w:rsidRDefault="00D74BBD"/>
    <w:sectPr w:rsidR="00D74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31DC1"/>
    <w:multiLevelType w:val="hybridMultilevel"/>
    <w:tmpl w:val="68781F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3ED39CE"/>
    <w:multiLevelType w:val="hybridMultilevel"/>
    <w:tmpl w:val="0B725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D92E52"/>
    <w:multiLevelType w:val="multilevel"/>
    <w:tmpl w:val="957A1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93579"/>
    <w:multiLevelType w:val="hybridMultilevel"/>
    <w:tmpl w:val="3E327A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4FC"/>
    <w:rsid w:val="00AA54FC"/>
    <w:rsid w:val="00D74BBD"/>
    <w:rsid w:val="00E25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DAC5"/>
  <w15:chartTrackingRefBased/>
  <w15:docId w15:val="{8F3677CB-4B53-4AA1-912F-46E53011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4FC"/>
    <w:pPr>
      <w:spacing w:after="0" w:line="240" w:lineRule="auto"/>
    </w:pPr>
    <w:rPr>
      <w:rFonts w:ascii="Arial"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54FC"/>
    <w:pPr>
      <w:ind w:left="720"/>
      <w:contextualSpacing/>
    </w:pPr>
  </w:style>
  <w:style w:type="table" w:styleId="TableGrid">
    <w:name w:val="Table Grid"/>
    <w:basedOn w:val="TableNormal"/>
    <w:uiPriority w:val="39"/>
    <w:rsid w:val="00AA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Char">
    <w:name w:val="Subject Char"/>
    <w:basedOn w:val="DefaultParagraphFont"/>
    <w:link w:val="Subject"/>
    <w:locked/>
    <w:rsid w:val="00AA54FC"/>
    <w:rPr>
      <w:b/>
      <w:bCs/>
      <w:color w:val="FFFFFF"/>
    </w:rPr>
  </w:style>
  <w:style w:type="paragraph" w:customStyle="1" w:styleId="Subject">
    <w:name w:val="Subject"/>
    <w:basedOn w:val="Normal"/>
    <w:link w:val="SubjectChar"/>
    <w:rsid w:val="00AA54FC"/>
    <w:pPr>
      <w:spacing w:before="60" w:after="60"/>
    </w:pPr>
    <w:rPr>
      <w:rFonts w:asciiTheme="minorHAnsi" w:hAnsiTheme="minorHAnsi" w:cstheme="minorBidi"/>
      <w:b/>
      <w:bCs/>
      <w:color w:val="FFFFFF"/>
      <w:sz w:val="22"/>
      <w:szCs w:val="22"/>
    </w:rPr>
  </w:style>
  <w:style w:type="character" w:customStyle="1" w:styleId="SubjectCategorytealChar">
    <w:name w:val="Subject Category (teal) Char"/>
    <w:basedOn w:val="DefaultParagraphFont"/>
    <w:link w:val="SubjectCategoryteal"/>
    <w:locked/>
    <w:rsid w:val="00AA54FC"/>
    <w:rPr>
      <w:b/>
      <w:bCs/>
      <w:caps/>
      <w:color w:val="0083A2"/>
    </w:rPr>
  </w:style>
  <w:style w:type="paragraph" w:customStyle="1" w:styleId="SubjectCategoryteal">
    <w:name w:val="Subject Category (teal)"/>
    <w:basedOn w:val="Normal"/>
    <w:link w:val="SubjectCategorytealChar"/>
    <w:rsid w:val="00AA54FC"/>
    <w:pPr>
      <w:spacing w:before="120" w:after="20"/>
    </w:pPr>
    <w:rPr>
      <w:rFonts w:asciiTheme="minorHAnsi" w:hAnsiTheme="minorHAnsi" w:cstheme="minorBidi"/>
      <w:b/>
      <w:bCs/>
      <w:caps/>
      <w:color w:val="0083A2"/>
      <w:sz w:val="22"/>
      <w:szCs w:val="22"/>
    </w:rPr>
  </w:style>
  <w:style w:type="paragraph" w:customStyle="1" w:styleId="xxp1">
    <w:name w:val="x_x_p1"/>
    <w:basedOn w:val="Normal"/>
    <w:rsid w:val="00AA54FC"/>
    <w:rPr>
      <w:rFonts w:ascii="Times New Roman" w:hAnsi="Times New Roman" w:cs="Times New Roman"/>
      <w:sz w:val="24"/>
      <w:szCs w:val="24"/>
    </w:rPr>
  </w:style>
  <w:style w:type="paragraph" w:customStyle="1" w:styleId="xxp2">
    <w:name w:val="x_x_p2"/>
    <w:basedOn w:val="Normal"/>
    <w:rsid w:val="00AA54FC"/>
    <w:rPr>
      <w:rFonts w:ascii="Times New Roman" w:hAnsi="Times New Roman" w:cs="Times New Roman"/>
      <w:sz w:val="24"/>
      <w:szCs w:val="24"/>
    </w:rPr>
  </w:style>
  <w:style w:type="paragraph" w:styleId="NormalWeb">
    <w:name w:val="Normal (Web)"/>
    <w:basedOn w:val="Normal"/>
    <w:uiPriority w:val="99"/>
    <w:unhideWhenUsed/>
    <w:rsid w:val="00AA54FC"/>
    <w:rPr>
      <w:rFonts w:ascii="Times New Roman" w:hAnsi="Times New Roman" w:cs="Times New Roman"/>
      <w:sz w:val="24"/>
      <w:szCs w:val="24"/>
    </w:rPr>
  </w:style>
  <w:style w:type="character" w:styleId="Strong">
    <w:name w:val="Strong"/>
    <w:basedOn w:val="DefaultParagraphFont"/>
    <w:uiPriority w:val="22"/>
    <w:qFormat/>
    <w:rsid w:val="00E2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5.png@01D26D76.E2123BE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SSM Health</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Carmichael, Lisa</dc:creator>
  <cp:keywords/>
  <dc:description/>
  <cp:lastModifiedBy>Carmichael, Lisa</cp:lastModifiedBy>
  <cp:revision>1</cp:revision>
  <dcterms:created xsi:type="dcterms:W3CDTF">2023-01-24T18:23:00Z</dcterms:created>
  <dcterms:modified xsi:type="dcterms:W3CDTF">2023-01-24T18:42:00Z</dcterms:modified>
</cp:coreProperties>
</file>